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169B77" w14:textId="77777777" w:rsidR="00242984" w:rsidRPr="00A06FA8" w:rsidRDefault="00242984" w:rsidP="00242984">
      <w:pPr>
        <w:pStyle w:val="Heading4"/>
        <w:spacing w:line="360" w:lineRule="auto"/>
        <w:jc w:val="right"/>
        <w:rPr>
          <w:rFonts w:eastAsia="Times New Roman"/>
        </w:rPr>
      </w:pPr>
      <w:r w:rsidRPr="00A06FA8">
        <w:rPr>
          <w:rFonts w:eastAsia="Times New Roman"/>
        </w:rPr>
        <w:t xml:space="preserve">ANEXA Nr. </w:t>
      </w:r>
      <w:r>
        <w:rPr>
          <w:rFonts w:eastAsia="Times New Roman"/>
        </w:rPr>
        <w:t>2</w:t>
      </w:r>
    </w:p>
    <w:p w14:paraId="7D56CA71" w14:textId="77777777" w:rsidR="00242984" w:rsidRPr="00A06FA8" w:rsidRDefault="00242984" w:rsidP="00242984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5A14352" w14:textId="44F6C71C" w:rsidR="00242984" w:rsidRPr="00A06FA8" w:rsidRDefault="00242984" w:rsidP="00242984">
      <w:pPr>
        <w:spacing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06FA8">
        <w:rPr>
          <w:rFonts w:ascii="Times New Roman" w:eastAsia="Times New Roman" w:hAnsi="Times New Roman" w:cs="Times New Roman"/>
          <w:b/>
          <w:bCs/>
          <w:sz w:val="24"/>
          <w:szCs w:val="24"/>
        </w:rPr>
        <w:br/>
        <w:t xml:space="preserve">CONTRACT DE </w:t>
      </w:r>
      <w:r w:rsidR="00834017">
        <w:rPr>
          <w:rFonts w:ascii="Times New Roman" w:eastAsia="Times New Roman" w:hAnsi="Times New Roman" w:cs="Times New Roman"/>
          <w:b/>
          <w:bCs/>
          <w:sz w:val="24"/>
          <w:szCs w:val="24"/>
        </w:rPr>
        <w:t>ACORDARE A AJUTORULUI DE STAT</w:t>
      </w:r>
      <w:r w:rsidRPr="00A06FA8">
        <w:rPr>
          <w:rFonts w:ascii="Times New Roman" w:eastAsia="Times New Roman" w:hAnsi="Times New Roman" w:cs="Times New Roman"/>
          <w:b/>
          <w:bCs/>
          <w:sz w:val="24"/>
          <w:szCs w:val="24"/>
        </w:rPr>
        <w:br/>
        <w:t xml:space="preserve">Nr. . . . . . </w:t>
      </w:r>
      <w:proofErr w:type="gramStart"/>
      <w:r w:rsidRPr="00A06FA8">
        <w:rPr>
          <w:rFonts w:ascii="Times New Roman" w:eastAsia="Times New Roman" w:hAnsi="Times New Roman" w:cs="Times New Roman"/>
          <w:b/>
          <w:bCs/>
          <w:sz w:val="24"/>
          <w:szCs w:val="24"/>
        </w:rPr>
        <w:t>. . . .</w:t>
      </w:r>
      <w:proofErr w:type="gramEnd"/>
      <w:r w:rsidRPr="00A06FA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. din . . . . . . </w:t>
      </w:r>
      <w:proofErr w:type="gramStart"/>
      <w:r w:rsidRPr="00A06FA8">
        <w:rPr>
          <w:rFonts w:ascii="Times New Roman" w:eastAsia="Times New Roman" w:hAnsi="Times New Roman" w:cs="Times New Roman"/>
          <w:b/>
          <w:bCs/>
          <w:sz w:val="24"/>
          <w:szCs w:val="24"/>
        </w:rPr>
        <w:t>. . . .</w:t>
      </w:r>
      <w:proofErr w:type="gramEnd"/>
    </w:p>
    <w:p w14:paraId="16A0546B" w14:textId="77777777" w:rsidR="00242984" w:rsidRDefault="00242984" w:rsidP="00242984">
      <w:pPr>
        <w:pStyle w:val="al"/>
        <w:spacing w:line="276" w:lineRule="auto"/>
      </w:pPr>
      <w:proofErr w:type="spellStart"/>
      <w:r w:rsidRPr="00A06FA8">
        <w:t>În</w:t>
      </w:r>
      <w:proofErr w:type="spellEnd"/>
      <w:r w:rsidRPr="00A06FA8">
        <w:t xml:space="preserve"> </w:t>
      </w:r>
      <w:proofErr w:type="spellStart"/>
      <w:r w:rsidRPr="00A06FA8">
        <w:t>conformitate</w:t>
      </w:r>
      <w:proofErr w:type="spellEnd"/>
      <w:r w:rsidRPr="00A06FA8">
        <w:t xml:space="preserve"> cu </w:t>
      </w:r>
      <w:proofErr w:type="spellStart"/>
      <w:r w:rsidRPr="00A06FA8">
        <w:t>prevederile</w:t>
      </w:r>
      <w:proofErr w:type="spellEnd"/>
      <w:r w:rsidRPr="00A06FA8">
        <w:t xml:space="preserve"> </w:t>
      </w:r>
      <w:r>
        <w:t>OUG</w:t>
      </w:r>
      <w:r w:rsidRPr="00D77061">
        <w:t xml:space="preserve"> nr. 61/2022 </w:t>
      </w:r>
      <w:proofErr w:type="spellStart"/>
      <w:r w:rsidRPr="00D77061">
        <w:t>privind</w:t>
      </w:r>
      <w:proofErr w:type="spellEnd"/>
      <w:r w:rsidRPr="00D77061">
        <w:t xml:space="preserve"> </w:t>
      </w:r>
      <w:proofErr w:type="spellStart"/>
      <w:r w:rsidRPr="00D77061">
        <w:t>unele</w:t>
      </w:r>
      <w:proofErr w:type="spellEnd"/>
      <w:r w:rsidRPr="00D77061">
        <w:t xml:space="preserve"> </w:t>
      </w:r>
      <w:proofErr w:type="spellStart"/>
      <w:r w:rsidRPr="00D77061">
        <w:t>măsuri</w:t>
      </w:r>
      <w:proofErr w:type="spellEnd"/>
      <w:r w:rsidRPr="00D77061">
        <w:t xml:space="preserve"> </w:t>
      </w:r>
      <w:proofErr w:type="spellStart"/>
      <w:r w:rsidRPr="00D77061">
        <w:t>pentru</w:t>
      </w:r>
      <w:proofErr w:type="spellEnd"/>
      <w:r w:rsidRPr="00D77061">
        <w:t xml:space="preserve"> </w:t>
      </w:r>
      <w:proofErr w:type="spellStart"/>
      <w:r w:rsidRPr="00D77061">
        <w:t>acordarea</w:t>
      </w:r>
      <w:proofErr w:type="spellEnd"/>
      <w:r w:rsidRPr="00D77061">
        <w:t xml:space="preserve"> de </w:t>
      </w:r>
      <w:proofErr w:type="spellStart"/>
      <w:r w:rsidRPr="00D77061">
        <w:t>microgranturi</w:t>
      </w:r>
      <w:proofErr w:type="spellEnd"/>
      <w:r w:rsidRPr="00D77061">
        <w:t xml:space="preserve"> </w:t>
      </w:r>
      <w:proofErr w:type="spellStart"/>
      <w:r w:rsidRPr="00D77061">
        <w:t>şi</w:t>
      </w:r>
      <w:proofErr w:type="spellEnd"/>
      <w:r w:rsidRPr="00D77061">
        <w:t xml:space="preserve"> </w:t>
      </w:r>
      <w:proofErr w:type="spellStart"/>
      <w:r w:rsidRPr="00D77061">
        <w:t>granturi</w:t>
      </w:r>
      <w:proofErr w:type="spellEnd"/>
      <w:r w:rsidRPr="00D77061">
        <w:t xml:space="preserve"> </w:t>
      </w:r>
      <w:proofErr w:type="spellStart"/>
      <w:r w:rsidRPr="00D77061">
        <w:t>pentru</w:t>
      </w:r>
      <w:proofErr w:type="spellEnd"/>
      <w:r w:rsidRPr="00D77061">
        <w:t xml:space="preserve"> capital de </w:t>
      </w:r>
      <w:proofErr w:type="spellStart"/>
      <w:r w:rsidRPr="00D77061">
        <w:t>lucru</w:t>
      </w:r>
      <w:proofErr w:type="spellEnd"/>
      <w:r w:rsidRPr="00D77061">
        <w:t xml:space="preserve"> </w:t>
      </w:r>
      <w:proofErr w:type="spellStart"/>
      <w:r w:rsidRPr="00D77061">
        <w:t>entităţilor</w:t>
      </w:r>
      <w:proofErr w:type="spellEnd"/>
      <w:r w:rsidRPr="00D77061">
        <w:t xml:space="preserve"> din </w:t>
      </w:r>
      <w:proofErr w:type="spellStart"/>
      <w:r w:rsidRPr="00D77061">
        <w:t>domeniul</w:t>
      </w:r>
      <w:proofErr w:type="spellEnd"/>
      <w:r w:rsidRPr="00D77061">
        <w:t xml:space="preserve"> </w:t>
      </w:r>
      <w:proofErr w:type="spellStart"/>
      <w:r w:rsidRPr="00D77061">
        <w:t>agroalimentar</w:t>
      </w:r>
      <w:proofErr w:type="spellEnd"/>
      <w:r w:rsidRPr="00D77061">
        <w:t xml:space="preserve"> cu </w:t>
      </w:r>
      <w:proofErr w:type="spellStart"/>
      <w:r w:rsidRPr="00D77061">
        <w:t>finanţare</w:t>
      </w:r>
      <w:proofErr w:type="spellEnd"/>
      <w:r w:rsidRPr="00D77061">
        <w:t xml:space="preserve"> din </w:t>
      </w:r>
      <w:proofErr w:type="spellStart"/>
      <w:r w:rsidRPr="00D77061">
        <w:t>fonduri</w:t>
      </w:r>
      <w:proofErr w:type="spellEnd"/>
      <w:r w:rsidRPr="00D77061">
        <w:t xml:space="preserve"> </w:t>
      </w:r>
      <w:proofErr w:type="spellStart"/>
      <w:r w:rsidRPr="00D77061">
        <w:t>externe</w:t>
      </w:r>
      <w:proofErr w:type="spellEnd"/>
      <w:r w:rsidRPr="00D77061">
        <w:t xml:space="preserve"> </w:t>
      </w:r>
      <w:proofErr w:type="spellStart"/>
      <w:r w:rsidRPr="00D77061">
        <w:t>nerambursabile</w:t>
      </w:r>
      <w:proofErr w:type="spellEnd"/>
      <w:r>
        <w:t xml:space="preserve"> </w:t>
      </w:r>
      <w:proofErr w:type="spellStart"/>
      <w:r w:rsidRPr="00A06FA8">
        <w:t>şi</w:t>
      </w:r>
      <w:proofErr w:type="spellEnd"/>
      <w:r w:rsidRPr="00A06FA8">
        <w:t xml:space="preserve"> </w:t>
      </w:r>
      <w:proofErr w:type="spellStart"/>
      <w:r w:rsidRPr="00A06FA8">
        <w:t>Ordinului</w:t>
      </w:r>
      <w:proofErr w:type="spellEnd"/>
      <w:r w:rsidRPr="00A06FA8">
        <w:t xml:space="preserve"> de </w:t>
      </w:r>
      <w:proofErr w:type="spellStart"/>
      <w:r w:rsidRPr="00A06FA8">
        <w:t>aprobare</w:t>
      </w:r>
      <w:proofErr w:type="spellEnd"/>
      <w:r w:rsidRPr="00A06FA8">
        <w:t xml:space="preserve"> </w:t>
      </w:r>
      <w:r>
        <w:t>…………</w:t>
      </w:r>
      <w:proofErr w:type="gramStart"/>
      <w:r>
        <w:t>…..</w:t>
      </w:r>
      <w:proofErr w:type="gramEnd"/>
    </w:p>
    <w:p w14:paraId="1FD3461E" w14:textId="77777777" w:rsidR="00242984" w:rsidRDefault="00242984" w:rsidP="00242984">
      <w:pPr>
        <w:pStyle w:val="al"/>
        <w:spacing w:line="276" w:lineRule="auto"/>
      </w:pPr>
      <w:r w:rsidRPr="00A06FA8">
        <w:t xml:space="preserve"> se </w:t>
      </w:r>
      <w:proofErr w:type="spellStart"/>
      <w:r w:rsidRPr="00A06FA8">
        <w:t>încheie</w:t>
      </w:r>
      <w:proofErr w:type="spellEnd"/>
      <w:r w:rsidRPr="00A06FA8">
        <w:t xml:space="preserve"> </w:t>
      </w:r>
      <w:proofErr w:type="spellStart"/>
      <w:r w:rsidRPr="00A06FA8">
        <w:t>prezentul</w:t>
      </w:r>
      <w:proofErr w:type="spellEnd"/>
      <w:r w:rsidRPr="00A06FA8">
        <w:t xml:space="preserve"> contract de </w:t>
      </w:r>
      <w:proofErr w:type="spellStart"/>
      <w:r w:rsidRPr="00A06FA8">
        <w:t>finanţare</w:t>
      </w:r>
      <w:proofErr w:type="spellEnd"/>
      <w:r w:rsidRPr="00A06FA8">
        <w:t xml:space="preserve"> </w:t>
      </w:r>
      <w:proofErr w:type="spellStart"/>
      <w:r w:rsidRPr="00A06FA8">
        <w:t>între</w:t>
      </w:r>
      <w:proofErr w:type="spellEnd"/>
      <w:r w:rsidRPr="00A06FA8">
        <w:t>:</w:t>
      </w:r>
    </w:p>
    <w:p w14:paraId="0735BE0D" w14:textId="77777777" w:rsidR="00242984" w:rsidRPr="00A06FA8" w:rsidRDefault="00242984" w:rsidP="00242984">
      <w:pPr>
        <w:pStyle w:val="al"/>
        <w:spacing w:line="276" w:lineRule="auto"/>
      </w:pPr>
    </w:p>
    <w:p w14:paraId="33C8A156" w14:textId="4F355620" w:rsidR="00242984" w:rsidRPr="00A06FA8" w:rsidRDefault="00242984" w:rsidP="00242984">
      <w:pPr>
        <w:pStyle w:val="al"/>
        <w:spacing w:line="276" w:lineRule="auto"/>
      </w:pPr>
      <w:proofErr w:type="spellStart"/>
      <w:r w:rsidRPr="00A06FA8">
        <w:t>Agenţia</w:t>
      </w:r>
      <w:proofErr w:type="spellEnd"/>
      <w:r w:rsidRPr="00A06FA8">
        <w:t xml:space="preserve"> </w:t>
      </w:r>
      <w:r>
        <w:t xml:space="preserve">de </w:t>
      </w:r>
      <w:proofErr w:type="spellStart"/>
      <w:r>
        <w:t>Plăți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Intervenție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Agricultură</w:t>
      </w:r>
      <w:proofErr w:type="spellEnd"/>
      <w:r>
        <w:t xml:space="preserve"> </w:t>
      </w:r>
      <w:proofErr w:type="spellStart"/>
      <w:r w:rsidR="00F87322">
        <w:t>Centru</w:t>
      </w:r>
      <w:proofErr w:type="spellEnd"/>
      <w:r w:rsidR="00F87322">
        <w:t xml:space="preserve"> </w:t>
      </w:r>
      <w:proofErr w:type="spellStart"/>
      <w:r w:rsidR="00F87322">
        <w:t>Judetean</w:t>
      </w:r>
      <w:proofErr w:type="spellEnd"/>
      <w:r w:rsidR="00F87322">
        <w:t xml:space="preserve"> ____________</w:t>
      </w:r>
      <w:proofErr w:type="spellStart"/>
      <w:r w:rsidRPr="00A06FA8">
        <w:t>denumita</w:t>
      </w:r>
      <w:proofErr w:type="spellEnd"/>
      <w:r w:rsidRPr="00A06FA8">
        <w:t xml:space="preserve"> </w:t>
      </w:r>
      <w:proofErr w:type="spellStart"/>
      <w:r w:rsidRPr="00A06FA8">
        <w:t>în</w:t>
      </w:r>
      <w:proofErr w:type="spellEnd"/>
      <w:r w:rsidRPr="00A06FA8">
        <w:t xml:space="preserve"> </w:t>
      </w:r>
      <w:proofErr w:type="spellStart"/>
      <w:r w:rsidRPr="00A06FA8">
        <w:t>continuare</w:t>
      </w:r>
      <w:proofErr w:type="spellEnd"/>
      <w:r w:rsidRPr="00A06FA8">
        <w:t xml:space="preserve"> </w:t>
      </w:r>
      <w:r>
        <w:t>APIA</w:t>
      </w:r>
      <w:r w:rsidRPr="00A06FA8">
        <w:t xml:space="preserve">, cu </w:t>
      </w:r>
      <w:proofErr w:type="spellStart"/>
      <w:r w:rsidRPr="00A06FA8">
        <w:t>sediul</w:t>
      </w:r>
      <w:proofErr w:type="spellEnd"/>
      <w:r w:rsidRPr="00A06FA8">
        <w:t xml:space="preserve"> </w:t>
      </w:r>
      <w:proofErr w:type="spellStart"/>
      <w:r w:rsidRPr="00A06FA8">
        <w:t>în</w:t>
      </w:r>
      <w:proofErr w:type="spellEnd"/>
      <w:r w:rsidRPr="00A06FA8">
        <w:t xml:space="preserve"> . . . . . . . . . </w:t>
      </w:r>
      <w:r>
        <w:t>…………………</w:t>
      </w:r>
      <w:r w:rsidRPr="00A06FA8">
        <w:t xml:space="preserve">, str. nr. . . </w:t>
      </w:r>
      <w:proofErr w:type="gramStart"/>
      <w:r w:rsidRPr="00A06FA8">
        <w:t>. . . .</w:t>
      </w:r>
      <w:proofErr w:type="gramEnd"/>
      <w:r w:rsidRPr="00A06FA8">
        <w:t xml:space="preserve"> . </w:t>
      </w:r>
      <w:r>
        <w:t>…….</w:t>
      </w:r>
      <w:r w:rsidRPr="00A06FA8">
        <w:t xml:space="preserve"> . ., </w:t>
      </w:r>
      <w:proofErr w:type="spellStart"/>
      <w:r>
        <w:t>județul</w:t>
      </w:r>
      <w:proofErr w:type="spellEnd"/>
      <w:r w:rsidRPr="00A06FA8">
        <w:t xml:space="preserve"> . . . . . . </w:t>
      </w:r>
      <w:proofErr w:type="gramStart"/>
      <w:r w:rsidRPr="00A06FA8">
        <w:t>. . . .</w:t>
      </w:r>
      <w:proofErr w:type="gramEnd"/>
      <w:r w:rsidRPr="00A06FA8">
        <w:t xml:space="preserve">, </w:t>
      </w:r>
      <w:proofErr w:type="spellStart"/>
      <w:r w:rsidRPr="00A06FA8">
        <w:t>telefon</w:t>
      </w:r>
      <w:proofErr w:type="spellEnd"/>
      <w:r w:rsidRPr="00A06FA8">
        <w:t xml:space="preserve"> . . . . . . . . . ., fax . . . . . . . . . ., e-mail:</w:t>
      </w:r>
      <w:r>
        <w:t>…………………</w:t>
      </w:r>
      <w:r w:rsidRPr="00A06FA8">
        <w:t xml:space="preserve"> </w:t>
      </w:r>
      <w:proofErr w:type="spellStart"/>
      <w:r w:rsidRPr="00A06FA8">
        <w:t>reprezentată</w:t>
      </w:r>
      <w:proofErr w:type="spellEnd"/>
      <w:r w:rsidRPr="00A06FA8">
        <w:t xml:space="preserve"> </w:t>
      </w:r>
      <w:proofErr w:type="spellStart"/>
      <w:r w:rsidRPr="00A06FA8">
        <w:t>prin</w:t>
      </w:r>
      <w:proofErr w:type="spellEnd"/>
      <w:r w:rsidRPr="00A06FA8">
        <w:t xml:space="preserve"> </w:t>
      </w:r>
      <w:proofErr w:type="spellStart"/>
      <w:r w:rsidRPr="00A06FA8">
        <w:t>ordonator</w:t>
      </w:r>
      <w:proofErr w:type="spellEnd"/>
      <w:r w:rsidRPr="00A06FA8">
        <w:t xml:space="preserve"> </w:t>
      </w:r>
      <w:proofErr w:type="spellStart"/>
      <w:r w:rsidRPr="00A06FA8">
        <w:t>terţiar</w:t>
      </w:r>
      <w:proofErr w:type="spellEnd"/>
      <w:r w:rsidRPr="00A06FA8">
        <w:t xml:space="preserve"> de </w:t>
      </w:r>
      <w:proofErr w:type="spellStart"/>
      <w:r w:rsidRPr="00A06FA8">
        <w:t>credite</w:t>
      </w:r>
      <w:proofErr w:type="spellEnd"/>
      <w:r w:rsidRPr="00A06FA8">
        <w:t xml:space="preserve">, Director </w:t>
      </w:r>
      <w:proofErr w:type="spellStart"/>
      <w:r w:rsidRPr="00A06FA8">
        <w:t>Executiv</w:t>
      </w:r>
      <w:proofErr w:type="spellEnd"/>
      <w:r w:rsidRPr="00A06FA8">
        <w:t xml:space="preserve"> . . . . . . . . . . </w:t>
      </w:r>
      <w:proofErr w:type="spellStart"/>
      <w:r w:rsidRPr="00A06FA8">
        <w:t>şi</w:t>
      </w:r>
      <w:proofErr w:type="spellEnd"/>
      <w:r w:rsidRPr="00A06FA8">
        <w:t xml:space="preserve"> </w:t>
      </w:r>
      <w:proofErr w:type="spellStart"/>
      <w:r w:rsidRPr="00A06FA8">
        <w:t>în</w:t>
      </w:r>
      <w:proofErr w:type="spellEnd"/>
      <w:r w:rsidRPr="00A06FA8">
        <w:t xml:space="preserve"> </w:t>
      </w:r>
      <w:proofErr w:type="spellStart"/>
      <w:r w:rsidRPr="00A06FA8">
        <w:t>calitate</w:t>
      </w:r>
      <w:proofErr w:type="spellEnd"/>
      <w:r w:rsidRPr="00A06FA8">
        <w:t xml:space="preserve"> de administrator </w:t>
      </w:r>
      <w:proofErr w:type="spellStart"/>
      <w:r>
        <w:t>schemă</w:t>
      </w:r>
      <w:proofErr w:type="spellEnd"/>
      <w:r>
        <w:t xml:space="preserve"> M1 - </w:t>
      </w:r>
      <w:proofErr w:type="spellStart"/>
      <w:r>
        <w:t>microgranturi</w:t>
      </w:r>
      <w:proofErr w:type="spellEnd"/>
      <w:r w:rsidRPr="00A06FA8">
        <w:t>,</w:t>
      </w:r>
    </w:p>
    <w:p w14:paraId="32E224F4" w14:textId="77777777" w:rsidR="00242984" w:rsidRPr="00A06FA8" w:rsidRDefault="00242984" w:rsidP="00242984">
      <w:pPr>
        <w:pStyle w:val="al"/>
        <w:spacing w:line="276" w:lineRule="auto"/>
      </w:pPr>
      <w:proofErr w:type="spellStart"/>
      <w:r w:rsidRPr="00A06FA8">
        <w:t>şi</w:t>
      </w:r>
      <w:proofErr w:type="spellEnd"/>
    </w:p>
    <w:p w14:paraId="28B06DC6" w14:textId="4D52D35B" w:rsidR="00242984" w:rsidRDefault="00242984" w:rsidP="00242984">
      <w:pPr>
        <w:pStyle w:val="al"/>
        <w:spacing w:line="276" w:lineRule="auto"/>
      </w:pPr>
      <w:r w:rsidRPr="00A06FA8">
        <w:t xml:space="preserve">. . . . . . </w:t>
      </w:r>
      <w:proofErr w:type="gramStart"/>
      <w:r w:rsidRPr="00A06FA8">
        <w:t>. . . .</w:t>
      </w:r>
      <w:proofErr w:type="gramEnd"/>
      <w:r w:rsidRPr="00A06FA8">
        <w:t xml:space="preserve">, cu </w:t>
      </w:r>
      <w:proofErr w:type="spellStart"/>
      <w:r w:rsidRPr="00A06FA8">
        <w:t>sediul</w:t>
      </w:r>
      <w:proofErr w:type="spellEnd"/>
      <w:r w:rsidRPr="00A06FA8">
        <w:t xml:space="preserve"> </w:t>
      </w:r>
      <w:proofErr w:type="spellStart"/>
      <w:r w:rsidRPr="00A06FA8">
        <w:t>în</w:t>
      </w:r>
      <w:proofErr w:type="spellEnd"/>
      <w:r w:rsidRPr="00A06FA8">
        <w:t xml:space="preserve"> . . . . . . . . . ., </w:t>
      </w:r>
      <w:proofErr w:type="spellStart"/>
      <w:r w:rsidRPr="00A06FA8">
        <w:t>telefon</w:t>
      </w:r>
      <w:proofErr w:type="spellEnd"/>
      <w:r w:rsidRPr="00A06FA8">
        <w:t xml:space="preserve"> . . . . . . . . . ., </w:t>
      </w:r>
      <w:proofErr w:type="spellStart"/>
      <w:r w:rsidRPr="00A06FA8">
        <w:t>înregistrată</w:t>
      </w:r>
      <w:proofErr w:type="spellEnd"/>
      <w:r w:rsidRPr="00A06FA8">
        <w:t xml:space="preserve"> sub nr. . . . . . . . . . . la </w:t>
      </w:r>
      <w:proofErr w:type="spellStart"/>
      <w:r w:rsidR="001370FB">
        <w:t>O</w:t>
      </w:r>
      <w:r w:rsidRPr="00A06FA8">
        <w:t>ficiul</w:t>
      </w:r>
      <w:proofErr w:type="spellEnd"/>
      <w:r w:rsidRPr="00A06FA8">
        <w:t xml:space="preserve"> </w:t>
      </w:r>
      <w:proofErr w:type="spellStart"/>
      <w:r w:rsidR="001370FB">
        <w:t>R</w:t>
      </w:r>
      <w:r w:rsidRPr="00A06FA8">
        <w:t>egistrului</w:t>
      </w:r>
      <w:proofErr w:type="spellEnd"/>
      <w:r w:rsidRPr="00A06FA8">
        <w:t xml:space="preserve"> </w:t>
      </w:r>
      <w:r w:rsidR="001370FB">
        <w:t xml:space="preserve">National al </w:t>
      </w:r>
      <w:proofErr w:type="spellStart"/>
      <w:r w:rsidR="001370FB">
        <w:t>C</w:t>
      </w:r>
      <w:r w:rsidRPr="00A06FA8">
        <w:t>omerţului</w:t>
      </w:r>
      <w:proofErr w:type="spellEnd"/>
      <w:r w:rsidRPr="00A06FA8">
        <w:t xml:space="preserve">, cod fiscal nr. . . . . . </w:t>
      </w:r>
      <w:proofErr w:type="gramStart"/>
      <w:r w:rsidRPr="00A06FA8">
        <w:t>. . . .</w:t>
      </w:r>
      <w:proofErr w:type="gramEnd"/>
      <w:r w:rsidRPr="00A06FA8">
        <w:t xml:space="preserve"> ., </w:t>
      </w:r>
      <w:proofErr w:type="spellStart"/>
      <w:r w:rsidRPr="00A06FA8">
        <w:t>reprezentată</w:t>
      </w:r>
      <w:proofErr w:type="spellEnd"/>
      <w:r w:rsidRPr="00A06FA8">
        <w:t xml:space="preserve"> legal </w:t>
      </w:r>
      <w:proofErr w:type="spellStart"/>
      <w:r w:rsidRPr="00A06FA8">
        <w:t>prin</w:t>
      </w:r>
      <w:proofErr w:type="spellEnd"/>
      <w:r w:rsidRPr="00A06FA8">
        <w:t xml:space="preserve"> . . . . . . . . . ., </w:t>
      </w:r>
      <w:proofErr w:type="spellStart"/>
      <w:r w:rsidRPr="00A06FA8">
        <w:t>având</w:t>
      </w:r>
      <w:proofErr w:type="spellEnd"/>
      <w:r w:rsidRPr="00A06FA8">
        <w:t xml:space="preserve"> </w:t>
      </w:r>
      <w:proofErr w:type="spellStart"/>
      <w:r w:rsidRPr="00A06FA8">
        <w:t>funcţia</w:t>
      </w:r>
      <w:proofErr w:type="spellEnd"/>
      <w:r w:rsidRPr="00A06FA8">
        <w:t xml:space="preserve"> de . . . . . . . . . ., </w:t>
      </w:r>
      <w:proofErr w:type="spellStart"/>
      <w:r w:rsidRPr="00A06FA8">
        <w:t>în</w:t>
      </w:r>
      <w:proofErr w:type="spellEnd"/>
      <w:r w:rsidRPr="00A06FA8">
        <w:t xml:space="preserve"> </w:t>
      </w:r>
      <w:proofErr w:type="spellStart"/>
      <w:r w:rsidRPr="00A06FA8">
        <w:t>calitate</w:t>
      </w:r>
      <w:proofErr w:type="spellEnd"/>
      <w:r w:rsidRPr="00A06FA8">
        <w:t xml:space="preserve"> de </w:t>
      </w:r>
      <w:proofErr w:type="spellStart"/>
      <w:r w:rsidRPr="00A06FA8">
        <w:t>Beneficiar</w:t>
      </w:r>
      <w:proofErr w:type="spellEnd"/>
      <w:r w:rsidRPr="00A06FA8">
        <w:t xml:space="preserve">, </w:t>
      </w:r>
      <w:proofErr w:type="spellStart"/>
      <w:r w:rsidRPr="00A06FA8">
        <w:t>denumită</w:t>
      </w:r>
      <w:proofErr w:type="spellEnd"/>
      <w:r w:rsidRPr="00A06FA8">
        <w:t xml:space="preserve"> </w:t>
      </w:r>
      <w:proofErr w:type="spellStart"/>
      <w:r w:rsidRPr="00A06FA8">
        <w:t>în</w:t>
      </w:r>
      <w:proofErr w:type="spellEnd"/>
      <w:r w:rsidRPr="00A06FA8">
        <w:t xml:space="preserve"> </w:t>
      </w:r>
      <w:proofErr w:type="spellStart"/>
      <w:r w:rsidRPr="00A06FA8">
        <w:t>continuare</w:t>
      </w:r>
      <w:proofErr w:type="spellEnd"/>
      <w:r w:rsidRPr="00A06FA8">
        <w:t xml:space="preserve"> </w:t>
      </w:r>
      <w:proofErr w:type="spellStart"/>
      <w:r w:rsidRPr="00A06FA8">
        <w:t>Beneficiar</w:t>
      </w:r>
      <w:proofErr w:type="spellEnd"/>
      <w:r w:rsidRPr="00A06FA8">
        <w:t>.</w:t>
      </w:r>
    </w:p>
    <w:p w14:paraId="7D831E20" w14:textId="77777777" w:rsidR="008D6990" w:rsidRPr="00A06FA8" w:rsidRDefault="008D6990" w:rsidP="00242984">
      <w:pPr>
        <w:pStyle w:val="al"/>
        <w:spacing w:line="276" w:lineRule="auto"/>
      </w:pPr>
    </w:p>
    <w:p w14:paraId="13700333" w14:textId="77777777" w:rsidR="00242984" w:rsidRPr="00A06FA8" w:rsidRDefault="00242984" w:rsidP="00242984">
      <w:pPr>
        <w:pStyle w:val="al"/>
        <w:spacing w:line="360" w:lineRule="auto"/>
      </w:pPr>
      <w:proofErr w:type="spellStart"/>
      <w:r w:rsidRPr="00A06FA8">
        <w:rPr>
          <w:rStyle w:val="Strong"/>
        </w:rPr>
        <w:t>Precizari</w:t>
      </w:r>
      <w:proofErr w:type="spellEnd"/>
      <w:r w:rsidRPr="00A06FA8">
        <w:rPr>
          <w:rStyle w:val="Strong"/>
        </w:rPr>
        <w:t xml:space="preserve"> </w:t>
      </w:r>
      <w:proofErr w:type="spellStart"/>
      <w:r w:rsidRPr="00A06FA8">
        <w:rPr>
          <w:rStyle w:val="Strong"/>
        </w:rPr>
        <w:t>prealabile</w:t>
      </w:r>
      <w:proofErr w:type="spellEnd"/>
    </w:p>
    <w:p w14:paraId="4B376CD4" w14:textId="77777777" w:rsidR="00242984" w:rsidRPr="00A06FA8" w:rsidRDefault="00242984" w:rsidP="00242984">
      <w:pPr>
        <w:pStyle w:val="al"/>
        <w:spacing w:line="276" w:lineRule="auto"/>
      </w:pPr>
      <w:proofErr w:type="spellStart"/>
      <w:r w:rsidRPr="00A06FA8">
        <w:t>În</w:t>
      </w:r>
      <w:proofErr w:type="spellEnd"/>
      <w:r w:rsidRPr="00A06FA8">
        <w:t xml:space="preserve"> </w:t>
      </w:r>
      <w:proofErr w:type="spellStart"/>
      <w:r w:rsidRPr="00A06FA8">
        <w:t>prezentul</w:t>
      </w:r>
      <w:proofErr w:type="spellEnd"/>
      <w:r w:rsidRPr="00A06FA8">
        <w:t xml:space="preserve"> Contract de </w:t>
      </w:r>
      <w:proofErr w:type="spellStart"/>
      <w:r w:rsidRPr="00A06FA8">
        <w:t>Finanţare</w:t>
      </w:r>
      <w:proofErr w:type="spellEnd"/>
      <w:r w:rsidRPr="00A06FA8">
        <w:t xml:space="preserve">, cu </w:t>
      </w:r>
      <w:proofErr w:type="spellStart"/>
      <w:r w:rsidRPr="00A06FA8">
        <w:t>excepţia</w:t>
      </w:r>
      <w:proofErr w:type="spellEnd"/>
      <w:r w:rsidRPr="00A06FA8">
        <w:t xml:space="preserve"> </w:t>
      </w:r>
      <w:proofErr w:type="spellStart"/>
      <w:r w:rsidRPr="00A06FA8">
        <w:t>situaţiilor</w:t>
      </w:r>
      <w:proofErr w:type="spellEnd"/>
      <w:r w:rsidRPr="00A06FA8">
        <w:t xml:space="preserve"> </w:t>
      </w:r>
      <w:proofErr w:type="spellStart"/>
      <w:r w:rsidRPr="00A06FA8">
        <w:t>când</w:t>
      </w:r>
      <w:proofErr w:type="spellEnd"/>
      <w:r w:rsidRPr="00A06FA8">
        <w:t xml:space="preserve"> </w:t>
      </w:r>
      <w:proofErr w:type="spellStart"/>
      <w:r w:rsidRPr="00A06FA8">
        <w:t>contextul</w:t>
      </w:r>
      <w:proofErr w:type="spellEnd"/>
      <w:r w:rsidRPr="00A06FA8">
        <w:t xml:space="preserve"> cere </w:t>
      </w:r>
      <w:proofErr w:type="spellStart"/>
      <w:r w:rsidRPr="00A06FA8">
        <w:t>altfel</w:t>
      </w:r>
      <w:proofErr w:type="spellEnd"/>
      <w:r w:rsidRPr="00A06FA8">
        <w:t xml:space="preserve"> </w:t>
      </w:r>
      <w:proofErr w:type="spellStart"/>
      <w:r w:rsidRPr="00A06FA8">
        <w:t>sau</w:t>
      </w:r>
      <w:proofErr w:type="spellEnd"/>
      <w:r w:rsidRPr="00A06FA8">
        <w:t xml:space="preserve"> a </w:t>
      </w:r>
      <w:proofErr w:type="spellStart"/>
      <w:r w:rsidRPr="00A06FA8">
        <w:t>unei</w:t>
      </w:r>
      <w:proofErr w:type="spellEnd"/>
      <w:r w:rsidRPr="00A06FA8">
        <w:t xml:space="preserve"> </w:t>
      </w:r>
      <w:proofErr w:type="spellStart"/>
      <w:r w:rsidRPr="00A06FA8">
        <w:t>prevederi</w:t>
      </w:r>
      <w:proofErr w:type="spellEnd"/>
      <w:r w:rsidRPr="00A06FA8">
        <w:t xml:space="preserve"> </w:t>
      </w:r>
      <w:proofErr w:type="spellStart"/>
      <w:r w:rsidRPr="00A06FA8">
        <w:t>contrare</w:t>
      </w:r>
      <w:proofErr w:type="spellEnd"/>
      <w:r w:rsidRPr="00A06FA8">
        <w:t>:</w:t>
      </w:r>
    </w:p>
    <w:p w14:paraId="2856EECA" w14:textId="77777777" w:rsidR="00242984" w:rsidRPr="00A06FA8" w:rsidRDefault="00242984" w:rsidP="00242984">
      <w:pPr>
        <w:pStyle w:val="al"/>
        <w:spacing w:line="276" w:lineRule="auto"/>
      </w:pPr>
      <w:r w:rsidRPr="00A06FA8">
        <w:t xml:space="preserve">- </w:t>
      </w:r>
      <w:proofErr w:type="spellStart"/>
      <w:r w:rsidRPr="00A06FA8">
        <w:t>Termenul</w:t>
      </w:r>
      <w:proofErr w:type="spellEnd"/>
      <w:r w:rsidRPr="00A06FA8">
        <w:t xml:space="preserve"> "an"/"zi" </w:t>
      </w:r>
      <w:proofErr w:type="spellStart"/>
      <w:r w:rsidRPr="00A06FA8">
        <w:t>reprezintă</w:t>
      </w:r>
      <w:proofErr w:type="spellEnd"/>
      <w:r w:rsidRPr="00A06FA8">
        <w:t xml:space="preserve"> an/ zi </w:t>
      </w:r>
      <w:proofErr w:type="spellStart"/>
      <w:r w:rsidRPr="00A06FA8">
        <w:t>calendaristic</w:t>
      </w:r>
      <w:proofErr w:type="spellEnd"/>
      <w:r w:rsidRPr="00A06FA8">
        <w:t xml:space="preserve">/ă </w:t>
      </w:r>
      <w:proofErr w:type="spellStart"/>
      <w:r w:rsidRPr="00A06FA8">
        <w:t>dacă</w:t>
      </w:r>
      <w:proofErr w:type="spellEnd"/>
      <w:r w:rsidRPr="00A06FA8">
        <w:t xml:space="preserve"> nu se </w:t>
      </w:r>
      <w:proofErr w:type="spellStart"/>
      <w:r w:rsidRPr="00A06FA8">
        <w:t>specifică</w:t>
      </w:r>
      <w:proofErr w:type="spellEnd"/>
      <w:r w:rsidRPr="00A06FA8">
        <w:t xml:space="preserve"> </w:t>
      </w:r>
      <w:proofErr w:type="spellStart"/>
      <w:r w:rsidRPr="00A06FA8">
        <w:t>altfel</w:t>
      </w:r>
      <w:proofErr w:type="spellEnd"/>
      <w:r w:rsidRPr="00A06FA8">
        <w:t>;</w:t>
      </w:r>
    </w:p>
    <w:p w14:paraId="2A1372D5" w14:textId="77777777" w:rsidR="00242984" w:rsidRPr="00A06FA8" w:rsidRDefault="00242984" w:rsidP="00242984">
      <w:pPr>
        <w:pStyle w:val="al"/>
        <w:spacing w:line="276" w:lineRule="auto"/>
      </w:pPr>
      <w:r w:rsidRPr="00A06FA8">
        <w:t xml:space="preserve">- </w:t>
      </w:r>
      <w:proofErr w:type="spellStart"/>
      <w:r w:rsidRPr="00A06FA8">
        <w:t>Termenul</w:t>
      </w:r>
      <w:proofErr w:type="spellEnd"/>
      <w:r w:rsidRPr="00A06FA8">
        <w:t xml:space="preserve"> de </w:t>
      </w:r>
      <w:proofErr w:type="spellStart"/>
      <w:r w:rsidRPr="00A06FA8">
        <w:t>transmitere</w:t>
      </w:r>
      <w:proofErr w:type="spellEnd"/>
      <w:r w:rsidRPr="00A06FA8">
        <w:t xml:space="preserve"> se </w:t>
      </w:r>
      <w:proofErr w:type="spellStart"/>
      <w:r w:rsidRPr="00A06FA8">
        <w:t>calculează</w:t>
      </w:r>
      <w:proofErr w:type="spellEnd"/>
      <w:r w:rsidRPr="00A06FA8">
        <w:t xml:space="preserve"> </w:t>
      </w:r>
      <w:proofErr w:type="spellStart"/>
      <w:r w:rsidRPr="00A06FA8">
        <w:t>începând</w:t>
      </w:r>
      <w:proofErr w:type="spellEnd"/>
      <w:r w:rsidRPr="00A06FA8">
        <w:t xml:space="preserve"> cu </w:t>
      </w:r>
      <w:proofErr w:type="spellStart"/>
      <w:r w:rsidRPr="00A06FA8">
        <w:t>ziua</w:t>
      </w:r>
      <w:proofErr w:type="spellEnd"/>
      <w:r w:rsidRPr="00A06FA8">
        <w:t xml:space="preserve"> </w:t>
      </w:r>
      <w:proofErr w:type="spellStart"/>
      <w:r w:rsidRPr="00A06FA8">
        <w:t>următoare</w:t>
      </w:r>
      <w:proofErr w:type="spellEnd"/>
      <w:r w:rsidRPr="00A06FA8">
        <w:t xml:space="preserve"> </w:t>
      </w:r>
      <w:proofErr w:type="spellStart"/>
      <w:r w:rsidRPr="00A06FA8">
        <w:t>transmiterii</w:t>
      </w:r>
      <w:proofErr w:type="spellEnd"/>
      <w:r w:rsidRPr="00A06FA8">
        <w:t xml:space="preserve"> </w:t>
      </w:r>
      <w:proofErr w:type="spellStart"/>
      <w:r w:rsidRPr="00A06FA8">
        <w:t>documentului</w:t>
      </w:r>
      <w:proofErr w:type="spellEnd"/>
      <w:r w:rsidRPr="00A06FA8">
        <w:t>;</w:t>
      </w:r>
    </w:p>
    <w:p w14:paraId="472918BD" w14:textId="77777777" w:rsidR="00242984" w:rsidRPr="00A06FA8" w:rsidRDefault="00242984" w:rsidP="00242984">
      <w:pPr>
        <w:pStyle w:val="al"/>
        <w:spacing w:line="276" w:lineRule="auto"/>
      </w:pPr>
      <w:r w:rsidRPr="00A06FA8">
        <w:t xml:space="preserve">- </w:t>
      </w:r>
      <w:proofErr w:type="spellStart"/>
      <w:r w:rsidRPr="00A06FA8">
        <w:t>Termenul</w:t>
      </w:r>
      <w:proofErr w:type="spellEnd"/>
      <w:r w:rsidRPr="00A06FA8">
        <w:t xml:space="preserve"> care </w:t>
      </w:r>
      <w:proofErr w:type="spellStart"/>
      <w:r w:rsidRPr="00A06FA8">
        <w:t>începe</w:t>
      </w:r>
      <w:proofErr w:type="spellEnd"/>
      <w:r w:rsidRPr="00A06FA8">
        <w:t xml:space="preserve"> </w:t>
      </w:r>
      <w:proofErr w:type="spellStart"/>
      <w:r w:rsidRPr="00A06FA8">
        <w:t>într</w:t>
      </w:r>
      <w:proofErr w:type="spellEnd"/>
      <w:r w:rsidRPr="00A06FA8">
        <w:t xml:space="preserve">-o zi </w:t>
      </w:r>
      <w:proofErr w:type="spellStart"/>
      <w:r w:rsidRPr="00A06FA8">
        <w:t>nelucrătoare</w:t>
      </w:r>
      <w:proofErr w:type="spellEnd"/>
      <w:r w:rsidRPr="00A06FA8">
        <w:t>/</w:t>
      </w:r>
      <w:proofErr w:type="spellStart"/>
      <w:r w:rsidRPr="00A06FA8">
        <w:t>sărbătoare</w:t>
      </w:r>
      <w:proofErr w:type="spellEnd"/>
      <w:r w:rsidRPr="00A06FA8">
        <w:t xml:space="preserve"> </w:t>
      </w:r>
      <w:proofErr w:type="spellStart"/>
      <w:r w:rsidRPr="00A06FA8">
        <w:t>legală</w:t>
      </w:r>
      <w:proofErr w:type="spellEnd"/>
      <w:r w:rsidRPr="00A06FA8">
        <w:t xml:space="preserve"> se </w:t>
      </w:r>
      <w:proofErr w:type="spellStart"/>
      <w:r w:rsidRPr="00A06FA8">
        <w:t>calculează</w:t>
      </w:r>
      <w:proofErr w:type="spellEnd"/>
      <w:r w:rsidRPr="00A06FA8">
        <w:t xml:space="preserve"> </w:t>
      </w:r>
      <w:proofErr w:type="spellStart"/>
      <w:r w:rsidRPr="00A06FA8">
        <w:t>începând</w:t>
      </w:r>
      <w:proofErr w:type="spellEnd"/>
      <w:r w:rsidRPr="00A06FA8">
        <w:t xml:space="preserve"> cu prima zi </w:t>
      </w:r>
      <w:proofErr w:type="spellStart"/>
      <w:r w:rsidRPr="00A06FA8">
        <w:t>lucrătoare</w:t>
      </w:r>
      <w:proofErr w:type="spellEnd"/>
      <w:r w:rsidRPr="00A06FA8">
        <w:t xml:space="preserve">. </w:t>
      </w:r>
      <w:proofErr w:type="spellStart"/>
      <w:r w:rsidRPr="00A06FA8">
        <w:t>Termenul</w:t>
      </w:r>
      <w:proofErr w:type="spellEnd"/>
      <w:r w:rsidRPr="00A06FA8">
        <w:t xml:space="preserve"> care se </w:t>
      </w:r>
      <w:proofErr w:type="spellStart"/>
      <w:r w:rsidRPr="00A06FA8">
        <w:t>sfârşeşte</w:t>
      </w:r>
      <w:proofErr w:type="spellEnd"/>
      <w:r w:rsidRPr="00A06FA8">
        <w:t xml:space="preserve"> </w:t>
      </w:r>
      <w:proofErr w:type="spellStart"/>
      <w:r w:rsidRPr="00A06FA8">
        <w:t>într</w:t>
      </w:r>
      <w:proofErr w:type="spellEnd"/>
      <w:r w:rsidRPr="00A06FA8">
        <w:t xml:space="preserve">-o zi de </w:t>
      </w:r>
      <w:proofErr w:type="spellStart"/>
      <w:r w:rsidRPr="00A06FA8">
        <w:t>sărbătoare</w:t>
      </w:r>
      <w:proofErr w:type="spellEnd"/>
      <w:r w:rsidRPr="00A06FA8">
        <w:t xml:space="preserve"> </w:t>
      </w:r>
      <w:proofErr w:type="spellStart"/>
      <w:r w:rsidRPr="00A06FA8">
        <w:t>legală</w:t>
      </w:r>
      <w:proofErr w:type="spellEnd"/>
      <w:r w:rsidRPr="00A06FA8">
        <w:t xml:space="preserve">/zi </w:t>
      </w:r>
      <w:proofErr w:type="spellStart"/>
      <w:r w:rsidRPr="00A06FA8">
        <w:t>nelucrătoare</w:t>
      </w:r>
      <w:proofErr w:type="spellEnd"/>
      <w:r w:rsidRPr="00A06FA8">
        <w:t xml:space="preserve"> se </w:t>
      </w:r>
      <w:proofErr w:type="spellStart"/>
      <w:r w:rsidRPr="00A06FA8">
        <w:t>prelungeşte</w:t>
      </w:r>
      <w:proofErr w:type="spellEnd"/>
      <w:r w:rsidRPr="00A06FA8">
        <w:t xml:space="preserve"> </w:t>
      </w:r>
      <w:proofErr w:type="spellStart"/>
      <w:r w:rsidRPr="00A06FA8">
        <w:t>până</w:t>
      </w:r>
      <w:proofErr w:type="spellEnd"/>
      <w:r w:rsidRPr="00A06FA8">
        <w:t xml:space="preserve"> </w:t>
      </w:r>
      <w:proofErr w:type="spellStart"/>
      <w:r w:rsidRPr="00A06FA8">
        <w:t>în</w:t>
      </w:r>
      <w:proofErr w:type="spellEnd"/>
      <w:r w:rsidRPr="00A06FA8">
        <w:t xml:space="preserve"> prima zi </w:t>
      </w:r>
      <w:proofErr w:type="spellStart"/>
      <w:r w:rsidRPr="00A06FA8">
        <w:t>lucrătoare</w:t>
      </w:r>
      <w:proofErr w:type="spellEnd"/>
      <w:r w:rsidRPr="00A06FA8">
        <w:t>;</w:t>
      </w:r>
    </w:p>
    <w:p w14:paraId="0EA6EFD1" w14:textId="08F7D657" w:rsidR="00242984" w:rsidRPr="00A06FA8" w:rsidRDefault="00242984" w:rsidP="00242984">
      <w:pPr>
        <w:pStyle w:val="al"/>
        <w:spacing w:line="276" w:lineRule="auto"/>
      </w:pPr>
      <w:r w:rsidRPr="00A06FA8">
        <w:t xml:space="preserve">- </w:t>
      </w:r>
      <w:proofErr w:type="spellStart"/>
      <w:r w:rsidRPr="00A06FA8">
        <w:t>În</w:t>
      </w:r>
      <w:proofErr w:type="spellEnd"/>
      <w:r w:rsidRPr="00A06FA8">
        <w:t xml:space="preserve"> termen de maxim 90 de </w:t>
      </w:r>
      <w:proofErr w:type="spellStart"/>
      <w:r w:rsidRPr="00A06FA8">
        <w:t>zile</w:t>
      </w:r>
      <w:proofErr w:type="spellEnd"/>
      <w:r w:rsidRPr="00A06FA8">
        <w:t xml:space="preserve"> din </w:t>
      </w:r>
      <w:proofErr w:type="spellStart"/>
      <w:r w:rsidRPr="00A06FA8">
        <w:t>momentul</w:t>
      </w:r>
      <w:proofErr w:type="spellEnd"/>
      <w:r w:rsidRPr="00A06FA8">
        <w:t xml:space="preserve"> </w:t>
      </w:r>
      <w:proofErr w:type="spellStart"/>
      <w:r w:rsidRPr="00A06FA8">
        <w:t>plăţii</w:t>
      </w:r>
      <w:proofErr w:type="spellEnd"/>
      <w:r w:rsidRPr="00A06FA8">
        <w:t xml:space="preserve"> </w:t>
      </w:r>
      <w:proofErr w:type="spellStart"/>
      <w:r w:rsidRPr="00A06FA8">
        <w:t>ajutorului</w:t>
      </w:r>
      <w:proofErr w:type="spellEnd"/>
      <w:r w:rsidRPr="00A06FA8">
        <w:t xml:space="preserve"> </w:t>
      </w:r>
      <w:proofErr w:type="spellStart"/>
      <w:r w:rsidRPr="00A06FA8">
        <w:t>financiar</w:t>
      </w:r>
      <w:proofErr w:type="spellEnd"/>
      <w:r w:rsidRPr="00A06FA8">
        <w:t xml:space="preserve"> </w:t>
      </w:r>
      <w:proofErr w:type="spellStart"/>
      <w:r w:rsidRPr="00A06FA8">
        <w:t>către</w:t>
      </w:r>
      <w:proofErr w:type="spellEnd"/>
      <w:r w:rsidRPr="00A06FA8">
        <w:t xml:space="preserve"> </w:t>
      </w:r>
      <w:proofErr w:type="spellStart"/>
      <w:r w:rsidRPr="00A06FA8">
        <w:t>beneficiar</w:t>
      </w:r>
      <w:proofErr w:type="spellEnd"/>
      <w:r w:rsidRPr="00A06FA8">
        <w:t xml:space="preserve"> </w:t>
      </w:r>
      <w:proofErr w:type="spellStart"/>
      <w:r w:rsidRPr="00A06FA8">
        <w:t>acesta</w:t>
      </w:r>
      <w:proofErr w:type="spellEnd"/>
      <w:r w:rsidRPr="00A06FA8">
        <w:t xml:space="preserve"> are </w:t>
      </w:r>
      <w:proofErr w:type="spellStart"/>
      <w:r w:rsidRPr="00A06FA8">
        <w:t>obligaţia</w:t>
      </w:r>
      <w:proofErr w:type="spellEnd"/>
      <w:r w:rsidRPr="00A06FA8">
        <w:t xml:space="preserve"> </w:t>
      </w:r>
      <w:proofErr w:type="spellStart"/>
      <w:r w:rsidRPr="00A06FA8">
        <w:t>efectuării</w:t>
      </w:r>
      <w:proofErr w:type="spellEnd"/>
      <w:r w:rsidRPr="00A06FA8">
        <w:t xml:space="preserve"> </w:t>
      </w:r>
      <w:proofErr w:type="spellStart"/>
      <w:r w:rsidRPr="00A06FA8">
        <w:t>cheltuielilor</w:t>
      </w:r>
      <w:proofErr w:type="spellEnd"/>
      <w:r w:rsidRPr="00A06FA8">
        <w:t xml:space="preserve"> cu </w:t>
      </w:r>
      <w:proofErr w:type="spellStart"/>
      <w:r w:rsidRPr="00A06FA8">
        <w:t>respectarea</w:t>
      </w:r>
      <w:proofErr w:type="spellEnd"/>
      <w:r w:rsidRPr="00A06FA8">
        <w:t xml:space="preserve"> </w:t>
      </w:r>
      <w:r w:rsidR="0049137F">
        <w:t xml:space="preserve">pct.4.3 din </w:t>
      </w:r>
      <w:proofErr w:type="spellStart"/>
      <w:r w:rsidR="0049137F">
        <w:t>Ghidul</w:t>
      </w:r>
      <w:proofErr w:type="spellEnd"/>
      <w:r w:rsidR="0049137F">
        <w:t xml:space="preserve"> “</w:t>
      </w:r>
      <w:proofErr w:type="spellStart"/>
      <w:r w:rsidR="0049137F">
        <w:t>Microgranturi</w:t>
      </w:r>
      <w:proofErr w:type="spellEnd"/>
      <w:r w:rsidR="0049137F">
        <w:t xml:space="preserve"> in </w:t>
      </w:r>
      <w:proofErr w:type="spellStart"/>
      <w:r w:rsidR="0049137F">
        <w:t>domeniul</w:t>
      </w:r>
      <w:proofErr w:type="spellEnd"/>
      <w:r w:rsidR="0049137F">
        <w:t xml:space="preserve"> </w:t>
      </w:r>
      <w:proofErr w:type="spellStart"/>
      <w:r w:rsidR="0049137F">
        <w:t>agroalimentar</w:t>
      </w:r>
      <w:proofErr w:type="spellEnd"/>
      <w:r w:rsidR="0049137F">
        <w:t xml:space="preserve">”. </w:t>
      </w:r>
    </w:p>
    <w:p w14:paraId="354AE0A5" w14:textId="4EB20767" w:rsidR="00242984" w:rsidRDefault="00242984" w:rsidP="00242984">
      <w:pPr>
        <w:pStyle w:val="al"/>
        <w:spacing w:line="276" w:lineRule="auto"/>
      </w:pPr>
      <w:r w:rsidRPr="00A06FA8">
        <w:t xml:space="preserve">- </w:t>
      </w:r>
      <w:proofErr w:type="spellStart"/>
      <w:r w:rsidRPr="00A06FA8">
        <w:t>În</w:t>
      </w:r>
      <w:proofErr w:type="spellEnd"/>
      <w:r w:rsidRPr="00A06FA8">
        <w:t xml:space="preserve"> </w:t>
      </w:r>
      <w:proofErr w:type="spellStart"/>
      <w:r w:rsidRPr="00A06FA8">
        <w:t>acelaşi</w:t>
      </w:r>
      <w:proofErr w:type="spellEnd"/>
      <w:r w:rsidRPr="00A06FA8">
        <w:t xml:space="preserve"> termen de maxim 90 de </w:t>
      </w:r>
      <w:proofErr w:type="spellStart"/>
      <w:r w:rsidRPr="00A06FA8">
        <w:t>zile</w:t>
      </w:r>
      <w:proofErr w:type="spellEnd"/>
      <w:r w:rsidRPr="00A06FA8">
        <w:t xml:space="preserve"> din </w:t>
      </w:r>
      <w:proofErr w:type="spellStart"/>
      <w:r w:rsidRPr="00A06FA8">
        <w:t>momentul</w:t>
      </w:r>
      <w:proofErr w:type="spellEnd"/>
      <w:r w:rsidRPr="00A06FA8">
        <w:t xml:space="preserve"> </w:t>
      </w:r>
      <w:proofErr w:type="spellStart"/>
      <w:r w:rsidRPr="00A06FA8">
        <w:t>încasării</w:t>
      </w:r>
      <w:proofErr w:type="spellEnd"/>
      <w:r w:rsidRPr="00A06FA8">
        <w:t xml:space="preserve"> </w:t>
      </w:r>
      <w:proofErr w:type="spellStart"/>
      <w:r w:rsidRPr="00A06FA8">
        <w:t>ajutorului</w:t>
      </w:r>
      <w:proofErr w:type="spellEnd"/>
      <w:r w:rsidRPr="00A06FA8">
        <w:t xml:space="preserve"> </w:t>
      </w:r>
      <w:proofErr w:type="spellStart"/>
      <w:r w:rsidRPr="00A06FA8">
        <w:t>financiar</w:t>
      </w:r>
      <w:proofErr w:type="spellEnd"/>
      <w:r w:rsidRPr="00A06FA8">
        <w:t xml:space="preserve"> de </w:t>
      </w:r>
      <w:proofErr w:type="spellStart"/>
      <w:r w:rsidRPr="00A06FA8">
        <w:t>către</w:t>
      </w:r>
      <w:proofErr w:type="spellEnd"/>
      <w:r w:rsidRPr="00A06FA8">
        <w:t xml:space="preserve"> </w:t>
      </w:r>
      <w:proofErr w:type="spellStart"/>
      <w:r w:rsidRPr="00A06FA8">
        <w:t>beneficiar</w:t>
      </w:r>
      <w:proofErr w:type="spellEnd"/>
      <w:r w:rsidRPr="00A06FA8">
        <w:t xml:space="preserve"> </w:t>
      </w:r>
      <w:proofErr w:type="spellStart"/>
      <w:r w:rsidRPr="00A06FA8">
        <w:t>acesta</w:t>
      </w:r>
      <w:proofErr w:type="spellEnd"/>
      <w:r w:rsidRPr="00A06FA8">
        <w:t xml:space="preserve"> are </w:t>
      </w:r>
      <w:proofErr w:type="spellStart"/>
      <w:r w:rsidRPr="00A06FA8">
        <w:t>obligaţia</w:t>
      </w:r>
      <w:proofErr w:type="spellEnd"/>
      <w:r w:rsidRPr="00A06FA8">
        <w:t xml:space="preserve"> </w:t>
      </w:r>
      <w:proofErr w:type="spellStart"/>
      <w:r w:rsidRPr="00A06FA8">
        <w:t>încărcării</w:t>
      </w:r>
      <w:proofErr w:type="spellEnd"/>
      <w:r w:rsidRPr="00A06FA8">
        <w:t xml:space="preserve"> </w:t>
      </w:r>
      <w:proofErr w:type="spellStart"/>
      <w:r w:rsidRPr="00A06FA8">
        <w:t>în</w:t>
      </w:r>
      <w:proofErr w:type="spellEnd"/>
      <w:r w:rsidRPr="00A06FA8">
        <w:t xml:space="preserve"> </w:t>
      </w:r>
      <w:proofErr w:type="spellStart"/>
      <w:r w:rsidRPr="00A06FA8">
        <w:t>aplicaţie</w:t>
      </w:r>
      <w:proofErr w:type="spellEnd"/>
      <w:r w:rsidRPr="00A06FA8">
        <w:t xml:space="preserve"> a </w:t>
      </w:r>
      <w:proofErr w:type="spellStart"/>
      <w:r w:rsidRPr="00A06FA8">
        <w:t>facturilor</w:t>
      </w:r>
      <w:proofErr w:type="spellEnd"/>
      <w:r w:rsidRPr="00A06FA8">
        <w:t xml:space="preserve">, </w:t>
      </w:r>
      <w:proofErr w:type="spellStart"/>
      <w:r w:rsidRPr="00A06FA8">
        <w:t>documentelor</w:t>
      </w:r>
      <w:proofErr w:type="spellEnd"/>
      <w:r w:rsidRPr="00A06FA8">
        <w:t xml:space="preserve"> de </w:t>
      </w:r>
      <w:proofErr w:type="spellStart"/>
      <w:r w:rsidRPr="00A06FA8">
        <w:t>plată</w:t>
      </w:r>
      <w:proofErr w:type="spellEnd"/>
      <w:r w:rsidRPr="00A06FA8">
        <w:t xml:space="preserve"> </w:t>
      </w:r>
      <w:proofErr w:type="spellStart"/>
      <w:r w:rsidRPr="00A06FA8">
        <w:t>şi</w:t>
      </w:r>
      <w:proofErr w:type="spellEnd"/>
      <w:r w:rsidRPr="00A06FA8">
        <w:t xml:space="preserve"> </w:t>
      </w:r>
      <w:proofErr w:type="spellStart"/>
      <w:r w:rsidRPr="00A06FA8">
        <w:t>raportului</w:t>
      </w:r>
      <w:proofErr w:type="spellEnd"/>
      <w:r w:rsidRPr="00A06FA8">
        <w:t xml:space="preserve"> de </w:t>
      </w:r>
      <w:proofErr w:type="spellStart"/>
      <w:proofErr w:type="gramStart"/>
      <w:r w:rsidRPr="00A06FA8">
        <w:t>progres</w:t>
      </w:r>
      <w:proofErr w:type="spellEnd"/>
      <w:r w:rsidR="0049137F">
        <w:t xml:space="preserve"> </w:t>
      </w:r>
      <w:r w:rsidRPr="00A06FA8">
        <w:t>)</w:t>
      </w:r>
      <w:proofErr w:type="gramEnd"/>
      <w:r w:rsidR="0049137F">
        <w:t xml:space="preserve"> </w:t>
      </w:r>
      <w:proofErr w:type="spellStart"/>
      <w:r w:rsidR="0049137F">
        <w:t>Anexa</w:t>
      </w:r>
      <w:proofErr w:type="spellEnd"/>
      <w:r w:rsidR="0049137F">
        <w:t xml:space="preserve"> 6 din </w:t>
      </w:r>
      <w:proofErr w:type="spellStart"/>
      <w:r w:rsidR="0049137F">
        <w:t>Ghidul</w:t>
      </w:r>
      <w:proofErr w:type="spellEnd"/>
      <w:r w:rsidR="0049137F">
        <w:t xml:space="preserve"> –“</w:t>
      </w:r>
      <w:proofErr w:type="spellStart"/>
      <w:r w:rsidR="0049137F">
        <w:t>Microgranturi</w:t>
      </w:r>
      <w:proofErr w:type="spellEnd"/>
      <w:r w:rsidR="0049137F">
        <w:t xml:space="preserve"> in </w:t>
      </w:r>
      <w:proofErr w:type="spellStart"/>
      <w:r w:rsidR="0049137F">
        <w:t>domeniul</w:t>
      </w:r>
      <w:proofErr w:type="spellEnd"/>
      <w:r w:rsidR="0049137F">
        <w:t xml:space="preserve"> </w:t>
      </w:r>
      <w:proofErr w:type="spellStart"/>
      <w:r w:rsidR="0049137F">
        <w:t>agroalimentar</w:t>
      </w:r>
      <w:proofErr w:type="spellEnd"/>
      <w:r w:rsidR="0049137F">
        <w:t>”</w:t>
      </w:r>
      <w:r w:rsidRPr="00A06FA8">
        <w:t xml:space="preserve">, </w:t>
      </w:r>
      <w:proofErr w:type="spellStart"/>
      <w:r w:rsidRPr="00A06FA8">
        <w:t>în</w:t>
      </w:r>
      <w:proofErr w:type="spellEnd"/>
      <w:r w:rsidRPr="00A06FA8">
        <w:t xml:space="preserve"> </w:t>
      </w:r>
      <w:proofErr w:type="spellStart"/>
      <w:r w:rsidRPr="00A06FA8">
        <w:t>caz</w:t>
      </w:r>
      <w:proofErr w:type="spellEnd"/>
      <w:r w:rsidRPr="00A06FA8">
        <w:t xml:space="preserve"> </w:t>
      </w:r>
      <w:proofErr w:type="spellStart"/>
      <w:r w:rsidRPr="00A06FA8">
        <w:t>contrar</w:t>
      </w:r>
      <w:proofErr w:type="spellEnd"/>
      <w:r w:rsidRPr="00A06FA8">
        <w:t xml:space="preserve"> </w:t>
      </w:r>
      <w:proofErr w:type="spellStart"/>
      <w:r w:rsidRPr="00A06FA8">
        <w:t>ajutorul</w:t>
      </w:r>
      <w:proofErr w:type="spellEnd"/>
      <w:r w:rsidRPr="00A06FA8">
        <w:t xml:space="preserve"> </w:t>
      </w:r>
      <w:proofErr w:type="spellStart"/>
      <w:r w:rsidRPr="00A06FA8">
        <w:t>acordat</w:t>
      </w:r>
      <w:proofErr w:type="spellEnd"/>
      <w:r w:rsidRPr="00A06FA8">
        <w:t xml:space="preserve"> </w:t>
      </w:r>
      <w:proofErr w:type="spellStart"/>
      <w:r w:rsidRPr="00A06FA8">
        <w:t>fiind</w:t>
      </w:r>
      <w:proofErr w:type="spellEnd"/>
      <w:r w:rsidRPr="00A06FA8">
        <w:t xml:space="preserve"> </w:t>
      </w:r>
      <w:proofErr w:type="spellStart"/>
      <w:r w:rsidRPr="00A06FA8">
        <w:t>recuperat</w:t>
      </w:r>
      <w:proofErr w:type="spellEnd"/>
      <w:r w:rsidRPr="00A06FA8">
        <w:t>.</w:t>
      </w:r>
    </w:p>
    <w:p w14:paraId="1498EADE" w14:textId="77777777" w:rsidR="00242984" w:rsidRPr="00A06FA8" w:rsidRDefault="00242984" w:rsidP="00242984">
      <w:pPr>
        <w:pStyle w:val="al"/>
        <w:spacing w:line="276" w:lineRule="auto"/>
      </w:pPr>
    </w:p>
    <w:p w14:paraId="497700B8" w14:textId="77777777" w:rsidR="00242984" w:rsidRPr="00605C6D" w:rsidRDefault="00242984" w:rsidP="00242984">
      <w:pPr>
        <w:pStyle w:val="al"/>
        <w:spacing w:line="276" w:lineRule="auto"/>
        <w:rPr>
          <w:b/>
          <w:bCs/>
        </w:rPr>
      </w:pPr>
      <w:r w:rsidRPr="00605C6D">
        <w:rPr>
          <w:b/>
          <w:bCs/>
        </w:rPr>
        <w:t xml:space="preserve">I. </w:t>
      </w:r>
      <w:proofErr w:type="spellStart"/>
      <w:r w:rsidRPr="00605C6D">
        <w:rPr>
          <w:b/>
          <w:bCs/>
        </w:rPr>
        <w:t>Obiectul</w:t>
      </w:r>
      <w:proofErr w:type="spellEnd"/>
      <w:r w:rsidRPr="00605C6D">
        <w:rPr>
          <w:b/>
          <w:bCs/>
        </w:rPr>
        <w:t xml:space="preserve"> </w:t>
      </w:r>
      <w:proofErr w:type="spellStart"/>
      <w:r w:rsidRPr="00605C6D">
        <w:rPr>
          <w:b/>
          <w:bCs/>
        </w:rPr>
        <w:t>contractului</w:t>
      </w:r>
      <w:proofErr w:type="spellEnd"/>
    </w:p>
    <w:p w14:paraId="756363EA" w14:textId="6C784AED" w:rsidR="00242984" w:rsidRDefault="00242984" w:rsidP="00242984">
      <w:pPr>
        <w:pStyle w:val="al"/>
        <w:spacing w:line="276" w:lineRule="auto"/>
      </w:pPr>
      <w:r w:rsidRPr="00A06FA8">
        <w:rPr>
          <w:b/>
          <w:bCs/>
        </w:rPr>
        <w:t xml:space="preserve">Art. 1. - </w:t>
      </w:r>
      <w:proofErr w:type="spellStart"/>
      <w:r w:rsidRPr="00A06FA8">
        <w:t>Obiectul</w:t>
      </w:r>
      <w:proofErr w:type="spellEnd"/>
      <w:r w:rsidRPr="00A06FA8">
        <w:t xml:space="preserve"> </w:t>
      </w:r>
      <w:proofErr w:type="spellStart"/>
      <w:r w:rsidRPr="00A06FA8">
        <w:t>contractului</w:t>
      </w:r>
      <w:proofErr w:type="spellEnd"/>
      <w:r w:rsidRPr="00A06FA8">
        <w:t xml:space="preserve"> </w:t>
      </w:r>
      <w:proofErr w:type="spellStart"/>
      <w:r w:rsidRPr="00A06FA8">
        <w:t>îl</w:t>
      </w:r>
      <w:proofErr w:type="spellEnd"/>
      <w:r w:rsidRPr="00A06FA8">
        <w:t xml:space="preserve"> </w:t>
      </w:r>
      <w:proofErr w:type="spellStart"/>
      <w:r w:rsidRPr="00A06FA8">
        <w:t>reprezintă</w:t>
      </w:r>
      <w:proofErr w:type="spellEnd"/>
      <w:r w:rsidRPr="00A06FA8">
        <w:t xml:space="preserve"> </w:t>
      </w:r>
      <w:proofErr w:type="spellStart"/>
      <w:r w:rsidRPr="00A06FA8">
        <w:t>ajutorul</w:t>
      </w:r>
      <w:proofErr w:type="spellEnd"/>
      <w:r w:rsidRPr="00A06FA8">
        <w:t xml:space="preserve"> de stat </w:t>
      </w:r>
      <w:proofErr w:type="spellStart"/>
      <w:r w:rsidRPr="00A06FA8">
        <w:t>acordat</w:t>
      </w:r>
      <w:proofErr w:type="spellEnd"/>
      <w:r w:rsidRPr="00A06FA8">
        <w:t xml:space="preserve"> sub </w:t>
      </w:r>
      <w:proofErr w:type="spellStart"/>
      <w:r w:rsidRPr="00A06FA8">
        <w:t>formă</w:t>
      </w:r>
      <w:proofErr w:type="spellEnd"/>
      <w:r w:rsidRPr="00A06FA8">
        <w:t xml:space="preserve"> de microgrant, </w:t>
      </w:r>
      <w:proofErr w:type="spellStart"/>
      <w:r w:rsidRPr="00A06FA8">
        <w:t>în</w:t>
      </w:r>
      <w:proofErr w:type="spellEnd"/>
      <w:r w:rsidRPr="00A06FA8">
        <w:t xml:space="preserve"> </w:t>
      </w:r>
      <w:proofErr w:type="spellStart"/>
      <w:r w:rsidRPr="00A06FA8">
        <w:t>baza</w:t>
      </w:r>
      <w:proofErr w:type="spellEnd"/>
      <w:r w:rsidRPr="00A06FA8">
        <w:t xml:space="preserve"> </w:t>
      </w:r>
      <w:proofErr w:type="spellStart"/>
      <w:r w:rsidRPr="00A06FA8">
        <w:t>formularului</w:t>
      </w:r>
      <w:proofErr w:type="spellEnd"/>
      <w:r w:rsidRPr="00A06FA8">
        <w:t xml:space="preserve"> electronic de </w:t>
      </w:r>
      <w:proofErr w:type="spellStart"/>
      <w:r w:rsidRPr="00A06FA8">
        <w:t>înscriere</w:t>
      </w:r>
      <w:proofErr w:type="spellEnd"/>
      <w:r w:rsidRPr="00A06FA8">
        <w:t xml:space="preserve"> </w:t>
      </w:r>
      <w:proofErr w:type="spellStart"/>
      <w:r w:rsidRPr="00A06FA8">
        <w:t>şi</w:t>
      </w:r>
      <w:proofErr w:type="spellEnd"/>
      <w:r w:rsidRPr="00A06FA8">
        <w:t xml:space="preserve"> a </w:t>
      </w:r>
      <w:proofErr w:type="spellStart"/>
      <w:r w:rsidRPr="00A06FA8">
        <w:t>documentaţiei</w:t>
      </w:r>
      <w:proofErr w:type="spellEnd"/>
      <w:r w:rsidRPr="00A06FA8">
        <w:t xml:space="preserve"> </w:t>
      </w:r>
      <w:proofErr w:type="spellStart"/>
      <w:r w:rsidRPr="00A06FA8">
        <w:t>anexe</w:t>
      </w:r>
      <w:proofErr w:type="spellEnd"/>
      <w:r>
        <w:t xml:space="preserve"> </w:t>
      </w:r>
      <w:proofErr w:type="spellStart"/>
      <w:r w:rsidRPr="00A06FA8">
        <w:t>măsurii</w:t>
      </w:r>
      <w:proofErr w:type="spellEnd"/>
      <w:r w:rsidRPr="00A06FA8">
        <w:t xml:space="preserve"> </w:t>
      </w:r>
      <w:r w:rsidR="00F87322">
        <w:t>1</w:t>
      </w:r>
      <w:r w:rsidRPr="00A06FA8">
        <w:t>"</w:t>
      </w:r>
      <w:r w:rsidRPr="00605C6D">
        <w:rPr>
          <w:rFonts w:ascii="Arial" w:eastAsia="Times New Roman" w:hAnsi="Arial" w:cs="Arial"/>
          <w:b/>
          <w:bCs/>
          <w:color w:val="333333"/>
          <w:sz w:val="26"/>
          <w:szCs w:val="26"/>
        </w:rPr>
        <w:t xml:space="preserve"> </w:t>
      </w:r>
      <w:proofErr w:type="spellStart"/>
      <w:r w:rsidRPr="00605C6D">
        <w:rPr>
          <w:i/>
          <w:iCs/>
        </w:rPr>
        <w:t>Microgranturi</w:t>
      </w:r>
      <w:proofErr w:type="spellEnd"/>
      <w:r w:rsidRPr="00605C6D">
        <w:rPr>
          <w:i/>
          <w:iCs/>
        </w:rPr>
        <w:t xml:space="preserve"> </w:t>
      </w:r>
      <w:proofErr w:type="spellStart"/>
      <w:r w:rsidR="00B318FE">
        <w:rPr>
          <w:i/>
          <w:iCs/>
        </w:rPr>
        <w:t>în</w:t>
      </w:r>
      <w:proofErr w:type="spellEnd"/>
      <w:r w:rsidRPr="00605C6D">
        <w:rPr>
          <w:i/>
          <w:iCs/>
        </w:rPr>
        <w:t xml:space="preserve"> </w:t>
      </w:r>
      <w:proofErr w:type="spellStart"/>
      <w:r w:rsidRPr="00605C6D">
        <w:rPr>
          <w:i/>
          <w:iCs/>
        </w:rPr>
        <w:t>domeniul</w:t>
      </w:r>
      <w:proofErr w:type="spellEnd"/>
      <w:r w:rsidRPr="00605C6D">
        <w:rPr>
          <w:i/>
          <w:iCs/>
        </w:rPr>
        <w:t xml:space="preserve"> </w:t>
      </w:r>
      <w:proofErr w:type="spellStart"/>
      <w:r w:rsidRPr="00605C6D">
        <w:rPr>
          <w:i/>
          <w:iCs/>
        </w:rPr>
        <w:t>agroalimentar</w:t>
      </w:r>
      <w:proofErr w:type="spellEnd"/>
      <w:r w:rsidRPr="00605C6D">
        <w:rPr>
          <w:i/>
          <w:iCs/>
        </w:rPr>
        <w:t xml:space="preserve"> ", </w:t>
      </w:r>
      <w:proofErr w:type="spellStart"/>
      <w:r w:rsidRPr="00A06FA8">
        <w:t>denumită</w:t>
      </w:r>
      <w:proofErr w:type="spellEnd"/>
      <w:r w:rsidRPr="00A06FA8">
        <w:t xml:space="preserve"> </w:t>
      </w:r>
      <w:proofErr w:type="spellStart"/>
      <w:r w:rsidRPr="00A06FA8">
        <w:t>în</w:t>
      </w:r>
      <w:proofErr w:type="spellEnd"/>
      <w:r w:rsidRPr="00A06FA8">
        <w:t xml:space="preserve"> </w:t>
      </w:r>
      <w:proofErr w:type="spellStart"/>
      <w:r w:rsidRPr="00A06FA8">
        <w:t>continuare</w:t>
      </w:r>
      <w:proofErr w:type="spellEnd"/>
      <w:r w:rsidRPr="00A06FA8">
        <w:t xml:space="preserve"> </w:t>
      </w:r>
      <w:proofErr w:type="spellStart"/>
      <w:r w:rsidRPr="00A06FA8">
        <w:t>Măsură</w:t>
      </w:r>
      <w:proofErr w:type="spellEnd"/>
      <w:r w:rsidRPr="00A06FA8">
        <w:t xml:space="preserve">, </w:t>
      </w:r>
      <w:proofErr w:type="spellStart"/>
      <w:r w:rsidRPr="00A06FA8">
        <w:t>implementată</w:t>
      </w:r>
      <w:proofErr w:type="spellEnd"/>
      <w:r w:rsidRPr="00A06FA8">
        <w:t xml:space="preserve"> de </w:t>
      </w:r>
      <w:proofErr w:type="spellStart"/>
      <w:r w:rsidRPr="00A06FA8">
        <w:t>către</w:t>
      </w:r>
      <w:proofErr w:type="spellEnd"/>
      <w:r w:rsidRPr="00A06FA8">
        <w:t xml:space="preserve"> </w:t>
      </w:r>
      <w:proofErr w:type="spellStart"/>
      <w:r w:rsidRPr="00605C6D">
        <w:rPr>
          <w:color w:val="333333"/>
        </w:rPr>
        <w:t>Ministerul</w:t>
      </w:r>
      <w:proofErr w:type="spellEnd"/>
      <w:r w:rsidRPr="00605C6D">
        <w:rPr>
          <w:color w:val="333333"/>
        </w:rPr>
        <w:t xml:space="preserve"> </w:t>
      </w:r>
      <w:proofErr w:type="spellStart"/>
      <w:r w:rsidRPr="00605C6D">
        <w:rPr>
          <w:color w:val="333333"/>
        </w:rPr>
        <w:lastRenderedPageBreak/>
        <w:t>Agriculturii</w:t>
      </w:r>
      <w:proofErr w:type="spellEnd"/>
      <w:r w:rsidRPr="00605C6D">
        <w:rPr>
          <w:color w:val="333333"/>
        </w:rPr>
        <w:t xml:space="preserve"> </w:t>
      </w:r>
      <w:proofErr w:type="spellStart"/>
      <w:r w:rsidRPr="00605C6D">
        <w:rPr>
          <w:color w:val="333333"/>
        </w:rPr>
        <w:t>şi</w:t>
      </w:r>
      <w:proofErr w:type="spellEnd"/>
      <w:r w:rsidRPr="00605C6D">
        <w:rPr>
          <w:color w:val="333333"/>
        </w:rPr>
        <w:t xml:space="preserve"> </w:t>
      </w:r>
      <w:proofErr w:type="spellStart"/>
      <w:r w:rsidRPr="00605C6D">
        <w:rPr>
          <w:color w:val="333333"/>
        </w:rPr>
        <w:t>Dezvoltării</w:t>
      </w:r>
      <w:proofErr w:type="spellEnd"/>
      <w:r w:rsidRPr="00605C6D">
        <w:rPr>
          <w:color w:val="333333"/>
        </w:rPr>
        <w:t xml:space="preserve"> </w:t>
      </w:r>
      <w:proofErr w:type="spellStart"/>
      <w:r w:rsidRPr="00605C6D">
        <w:rPr>
          <w:color w:val="333333"/>
        </w:rPr>
        <w:t>Rurale</w:t>
      </w:r>
      <w:proofErr w:type="spellEnd"/>
      <w:r w:rsidRPr="00605C6D">
        <w:rPr>
          <w:color w:val="333333"/>
        </w:rPr>
        <w:t xml:space="preserve">, </w:t>
      </w:r>
      <w:proofErr w:type="spellStart"/>
      <w:r w:rsidRPr="00605C6D">
        <w:rPr>
          <w:color w:val="333333"/>
        </w:rPr>
        <w:t>denumit</w:t>
      </w:r>
      <w:proofErr w:type="spellEnd"/>
      <w:r w:rsidRPr="00605C6D">
        <w:rPr>
          <w:color w:val="333333"/>
        </w:rPr>
        <w:t xml:space="preserve"> </w:t>
      </w:r>
      <w:proofErr w:type="spellStart"/>
      <w:r w:rsidRPr="00605C6D">
        <w:rPr>
          <w:color w:val="333333"/>
        </w:rPr>
        <w:t>în</w:t>
      </w:r>
      <w:proofErr w:type="spellEnd"/>
      <w:r w:rsidRPr="00605C6D">
        <w:rPr>
          <w:color w:val="333333"/>
        </w:rPr>
        <w:t xml:space="preserve"> </w:t>
      </w:r>
      <w:proofErr w:type="spellStart"/>
      <w:r w:rsidRPr="00605C6D">
        <w:rPr>
          <w:color w:val="333333"/>
        </w:rPr>
        <w:t>continuare</w:t>
      </w:r>
      <w:proofErr w:type="spellEnd"/>
      <w:r w:rsidRPr="00605C6D">
        <w:rPr>
          <w:color w:val="333333"/>
        </w:rPr>
        <w:t xml:space="preserve"> MADR, </w:t>
      </w:r>
      <w:proofErr w:type="spellStart"/>
      <w:r w:rsidRPr="00605C6D">
        <w:rPr>
          <w:color w:val="333333"/>
        </w:rPr>
        <w:t>în</w:t>
      </w:r>
      <w:proofErr w:type="spellEnd"/>
      <w:r w:rsidRPr="00605C6D">
        <w:rPr>
          <w:color w:val="333333"/>
        </w:rPr>
        <w:t xml:space="preserve"> </w:t>
      </w:r>
      <w:proofErr w:type="spellStart"/>
      <w:r w:rsidRPr="00605C6D">
        <w:rPr>
          <w:color w:val="333333"/>
        </w:rPr>
        <w:t>parteneriat</w:t>
      </w:r>
      <w:proofErr w:type="spellEnd"/>
      <w:r w:rsidRPr="00605C6D">
        <w:rPr>
          <w:color w:val="333333"/>
        </w:rPr>
        <w:t xml:space="preserve"> cu </w:t>
      </w:r>
      <w:proofErr w:type="spellStart"/>
      <w:r w:rsidRPr="00605C6D">
        <w:rPr>
          <w:color w:val="333333"/>
        </w:rPr>
        <w:t>Agenţia</w:t>
      </w:r>
      <w:proofErr w:type="spellEnd"/>
      <w:r w:rsidRPr="00605C6D">
        <w:rPr>
          <w:color w:val="333333"/>
        </w:rPr>
        <w:t xml:space="preserve"> </w:t>
      </w:r>
      <w:proofErr w:type="spellStart"/>
      <w:r w:rsidRPr="00605C6D">
        <w:rPr>
          <w:color w:val="333333"/>
        </w:rPr>
        <w:t>pentru</w:t>
      </w:r>
      <w:proofErr w:type="spellEnd"/>
      <w:r w:rsidRPr="00605C6D">
        <w:rPr>
          <w:color w:val="333333"/>
        </w:rPr>
        <w:t xml:space="preserve"> </w:t>
      </w:r>
      <w:proofErr w:type="spellStart"/>
      <w:r w:rsidRPr="00605C6D">
        <w:rPr>
          <w:color w:val="333333"/>
        </w:rPr>
        <w:t>Plăţi</w:t>
      </w:r>
      <w:proofErr w:type="spellEnd"/>
      <w:r w:rsidRPr="00605C6D">
        <w:rPr>
          <w:color w:val="333333"/>
        </w:rPr>
        <w:t xml:space="preserve"> </w:t>
      </w:r>
      <w:proofErr w:type="spellStart"/>
      <w:r w:rsidRPr="00605C6D">
        <w:rPr>
          <w:color w:val="333333"/>
        </w:rPr>
        <w:t>şi</w:t>
      </w:r>
      <w:proofErr w:type="spellEnd"/>
      <w:r w:rsidRPr="00605C6D">
        <w:rPr>
          <w:color w:val="333333"/>
        </w:rPr>
        <w:t xml:space="preserve"> </w:t>
      </w:r>
      <w:proofErr w:type="spellStart"/>
      <w:r w:rsidRPr="00605C6D">
        <w:rPr>
          <w:color w:val="333333"/>
        </w:rPr>
        <w:t>Intervenţie</w:t>
      </w:r>
      <w:proofErr w:type="spellEnd"/>
      <w:r w:rsidRPr="00605C6D">
        <w:rPr>
          <w:color w:val="333333"/>
        </w:rPr>
        <w:t xml:space="preserve"> </w:t>
      </w:r>
      <w:proofErr w:type="spellStart"/>
      <w:r w:rsidRPr="00605C6D">
        <w:rPr>
          <w:color w:val="333333"/>
        </w:rPr>
        <w:t>pentru</w:t>
      </w:r>
      <w:proofErr w:type="spellEnd"/>
      <w:r w:rsidRPr="00605C6D">
        <w:rPr>
          <w:color w:val="333333"/>
        </w:rPr>
        <w:t xml:space="preserve"> </w:t>
      </w:r>
      <w:proofErr w:type="spellStart"/>
      <w:r w:rsidRPr="00605C6D">
        <w:rPr>
          <w:color w:val="333333"/>
        </w:rPr>
        <w:t>Agricultură</w:t>
      </w:r>
      <w:proofErr w:type="spellEnd"/>
      <w:r w:rsidRPr="00605C6D">
        <w:rPr>
          <w:color w:val="333333"/>
        </w:rPr>
        <w:t xml:space="preserve">, </w:t>
      </w:r>
      <w:proofErr w:type="spellStart"/>
      <w:r w:rsidRPr="00605C6D">
        <w:rPr>
          <w:color w:val="333333"/>
        </w:rPr>
        <w:t>denumită</w:t>
      </w:r>
      <w:proofErr w:type="spellEnd"/>
      <w:r w:rsidRPr="00605C6D">
        <w:rPr>
          <w:color w:val="333333"/>
        </w:rPr>
        <w:t xml:space="preserve"> </w:t>
      </w:r>
      <w:proofErr w:type="spellStart"/>
      <w:r w:rsidRPr="00605C6D">
        <w:rPr>
          <w:color w:val="333333"/>
        </w:rPr>
        <w:t>în</w:t>
      </w:r>
      <w:proofErr w:type="spellEnd"/>
      <w:r w:rsidRPr="00605C6D">
        <w:rPr>
          <w:color w:val="333333"/>
        </w:rPr>
        <w:t xml:space="preserve"> </w:t>
      </w:r>
      <w:proofErr w:type="spellStart"/>
      <w:r w:rsidRPr="00605C6D">
        <w:rPr>
          <w:color w:val="333333"/>
        </w:rPr>
        <w:t>continuare</w:t>
      </w:r>
      <w:proofErr w:type="spellEnd"/>
      <w:r w:rsidRPr="00605C6D">
        <w:rPr>
          <w:color w:val="333333"/>
        </w:rPr>
        <w:t xml:space="preserve"> APIA</w:t>
      </w:r>
      <w:r w:rsidRPr="00A06FA8">
        <w:t xml:space="preserve"> </w:t>
      </w:r>
      <w:proofErr w:type="spellStart"/>
      <w:r>
        <w:t>Centrul</w:t>
      </w:r>
      <w:proofErr w:type="spellEnd"/>
      <w:r>
        <w:t xml:space="preserve"> </w:t>
      </w:r>
      <w:proofErr w:type="spellStart"/>
      <w:r>
        <w:t>judetean</w:t>
      </w:r>
      <w:proofErr w:type="spellEnd"/>
      <w:r>
        <w:t>……………..</w:t>
      </w:r>
      <w:proofErr w:type="spellStart"/>
      <w:r w:rsidRPr="00A06FA8">
        <w:t>în</w:t>
      </w:r>
      <w:proofErr w:type="spellEnd"/>
      <w:r w:rsidRPr="00A06FA8">
        <w:t xml:space="preserve"> </w:t>
      </w:r>
      <w:proofErr w:type="spellStart"/>
      <w:r w:rsidRPr="00A06FA8">
        <w:t>conformitate</w:t>
      </w:r>
      <w:proofErr w:type="spellEnd"/>
      <w:r w:rsidRPr="00A06FA8">
        <w:t xml:space="preserve"> cu </w:t>
      </w:r>
      <w:proofErr w:type="spellStart"/>
      <w:r w:rsidRPr="00A06FA8">
        <w:t>prevederile</w:t>
      </w:r>
      <w:proofErr w:type="spellEnd"/>
      <w:r w:rsidRPr="00A06FA8">
        <w:t xml:space="preserve"> O.U.G. </w:t>
      </w:r>
      <w:hyperlink r:id="rId4" w:tgtFrame="_blank" w:history="1">
        <w:r>
          <w:rPr>
            <w:rStyle w:val="Hyperlink"/>
          </w:rPr>
          <w:t>nr.</w:t>
        </w:r>
      </w:hyperlink>
      <w:r>
        <w:t xml:space="preserve"> 61/2022</w:t>
      </w:r>
      <w:r w:rsidRPr="00A06FA8">
        <w:t xml:space="preserve"> </w:t>
      </w:r>
      <w:proofErr w:type="spellStart"/>
      <w:r w:rsidRPr="00D77061">
        <w:t>privind</w:t>
      </w:r>
      <w:proofErr w:type="spellEnd"/>
      <w:r w:rsidRPr="00D77061">
        <w:t xml:space="preserve"> </w:t>
      </w:r>
      <w:proofErr w:type="spellStart"/>
      <w:r w:rsidRPr="00D77061">
        <w:t>unele</w:t>
      </w:r>
      <w:proofErr w:type="spellEnd"/>
      <w:r w:rsidRPr="00D77061">
        <w:t xml:space="preserve"> </w:t>
      </w:r>
      <w:proofErr w:type="spellStart"/>
      <w:r w:rsidRPr="00D77061">
        <w:t>măsuri</w:t>
      </w:r>
      <w:proofErr w:type="spellEnd"/>
      <w:r w:rsidRPr="00D77061">
        <w:t xml:space="preserve"> </w:t>
      </w:r>
      <w:proofErr w:type="spellStart"/>
      <w:r w:rsidRPr="00D77061">
        <w:t>pentru</w:t>
      </w:r>
      <w:proofErr w:type="spellEnd"/>
      <w:r w:rsidRPr="00D77061">
        <w:t xml:space="preserve"> </w:t>
      </w:r>
      <w:proofErr w:type="spellStart"/>
      <w:r w:rsidRPr="00D77061">
        <w:t>acordarea</w:t>
      </w:r>
      <w:proofErr w:type="spellEnd"/>
      <w:r w:rsidRPr="00D77061">
        <w:t xml:space="preserve"> de </w:t>
      </w:r>
      <w:proofErr w:type="spellStart"/>
      <w:r w:rsidRPr="00D77061">
        <w:t>microgranturi</w:t>
      </w:r>
      <w:proofErr w:type="spellEnd"/>
      <w:r w:rsidRPr="00D77061">
        <w:t xml:space="preserve"> </w:t>
      </w:r>
      <w:proofErr w:type="spellStart"/>
      <w:r w:rsidRPr="00D77061">
        <w:t>şi</w:t>
      </w:r>
      <w:proofErr w:type="spellEnd"/>
      <w:r w:rsidRPr="00D77061">
        <w:t xml:space="preserve"> </w:t>
      </w:r>
      <w:proofErr w:type="spellStart"/>
      <w:r w:rsidRPr="00D77061">
        <w:t>granturi</w:t>
      </w:r>
      <w:proofErr w:type="spellEnd"/>
      <w:r w:rsidRPr="00D77061">
        <w:t xml:space="preserve"> </w:t>
      </w:r>
      <w:proofErr w:type="spellStart"/>
      <w:r w:rsidRPr="00D77061">
        <w:t>pentru</w:t>
      </w:r>
      <w:proofErr w:type="spellEnd"/>
      <w:r w:rsidRPr="00D77061">
        <w:t xml:space="preserve"> capital de </w:t>
      </w:r>
      <w:proofErr w:type="spellStart"/>
      <w:r w:rsidRPr="00D77061">
        <w:t>lucru</w:t>
      </w:r>
      <w:proofErr w:type="spellEnd"/>
      <w:r w:rsidRPr="00D77061">
        <w:t xml:space="preserve"> </w:t>
      </w:r>
      <w:proofErr w:type="spellStart"/>
      <w:r w:rsidRPr="00D77061">
        <w:t>entităţilor</w:t>
      </w:r>
      <w:proofErr w:type="spellEnd"/>
      <w:r w:rsidRPr="00D77061">
        <w:t xml:space="preserve"> din </w:t>
      </w:r>
      <w:proofErr w:type="spellStart"/>
      <w:r w:rsidRPr="00D77061">
        <w:t>domeniul</w:t>
      </w:r>
      <w:proofErr w:type="spellEnd"/>
      <w:r w:rsidRPr="00D77061">
        <w:t xml:space="preserve"> </w:t>
      </w:r>
      <w:proofErr w:type="spellStart"/>
      <w:r w:rsidRPr="00D77061">
        <w:t>agroalimentar</w:t>
      </w:r>
      <w:proofErr w:type="spellEnd"/>
      <w:r w:rsidRPr="00D77061">
        <w:t xml:space="preserve"> cu </w:t>
      </w:r>
      <w:proofErr w:type="spellStart"/>
      <w:r w:rsidRPr="00D77061">
        <w:t>finanţare</w:t>
      </w:r>
      <w:proofErr w:type="spellEnd"/>
      <w:r w:rsidRPr="00D77061">
        <w:t xml:space="preserve"> din </w:t>
      </w:r>
      <w:proofErr w:type="spellStart"/>
      <w:r w:rsidRPr="00D77061">
        <w:t>fonduri</w:t>
      </w:r>
      <w:proofErr w:type="spellEnd"/>
      <w:r w:rsidRPr="00D77061">
        <w:t xml:space="preserve"> </w:t>
      </w:r>
      <w:proofErr w:type="spellStart"/>
      <w:r w:rsidRPr="00D77061">
        <w:t>externe</w:t>
      </w:r>
      <w:proofErr w:type="spellEnd"/>
      <w:r w:rsidRPr="00D77061">
        <w:t xml:space="preserve"> </w:t>
      </w:r>
      <w:proofErr w:type="spellStart"/>
      <w:r w:rsidRPr="00D77061">
        <w:t>nerambursabile</w:t>
      </w:r>
      <w:proofErr w:type="spellEnd"/>
      <w:r>
        <w:t>.</w:t>
      </w:r>
    </w:p>
    <w:p w14:paraId="00FCF662" w14:textId="77777777" w:rsidR="00242984" w:rsidRPr="00A06FA8" w:rsidRDefault="00242984" w:rsidP="00242984">
      <w:pPr>
        <w:pStyle w:val="al"/>
        <w:spacing w:line="276" w:lineRule="auto"/>
      </w:pPr>
    </w:p>
    <w:p w14:paraId="335E79C9" w14:textId="1ED2E2A5" w:rsidR="00242984" w:rsidRDefault="00242984" w:rsidP="00BF38EA">
      <w:pPr>
        <w:pStyle w:val="al"/>
        <w:spacing w:line="276" w:lineRule="auto"/>
      </w:pPr>
      <w:r w:rsidRPr="00A06FA8">
        <w:rPr>
          <w:b/>
          <w:bCs/>
        </w:rPr>
        <w:t xml:space="preserve">Art. 2. - </w:t>
      </w:r>
      <w:proofErr w:type="spellStart"/>
      <w:r w:rsidR="00BF38EA">
        <w:t>Beneficiarul</w:t>
      </w:r>
      <w:proofErr w:type="spellEnd"/>
      <w:r w:rsidR="00BF38EA">
        <w:t xml:space="preserve"> </w:t>
      </w:r>
      <w:proofErr w:type="spellStart"/>
      <w:r w:rsidR="00BF38EA">
        <w:t>va</w:t>
      </w:r>
      <w:proofErr w:type="spellEnd"/>
      <w:r w:rsidR="00BF38EA">
        <w:t xml:space="preserve"> </w:t>
      </w:r>
      <w:proofErr w:type="spellStart"/>
      <w:r w:rsidR="00BF38EA">
        <w:t>primi</w:t>
      </w:r>
      <w:proofErr w:type="spellEnd"/>
      <w:r w:rsidR="00BF38EA">
        <w:t xml:space="preserve"> </w:t>
      </w:r>
      <w:proofErr w:type="spellStart"/>
      <w:r w:rsidR="00BF38EA">
        <w:t>micrograntul</w:t>
      </w:r>
      <w:proofErr w:type="spellEnd"/>
      <w:r w:rsidR="00BF38EA">
        <w:t xml:space="preserve"> </w:t>
      </w:r>
      <w:proofErr w:type="spellStart"/>
      <w:r w:rsidR="00BF38EA">
        <w:t>în</w:t>
      </w:r>
      <w:proofErr w:type="spellEnd"/>
      <w:r w:rsidR="00BF38EA">
        <w:t xml:space="preserve"> </w:t>
      </w:r>
      <w:proofErr w:type="spellStart"/>
      <w:r w:rsidR="00BF38EA">
        <w:t>valoare</w:t>
      </w:r>
      <w:proofErr w:type="spellEnd"/>
      <w:r w:rsidR="00BF38EA">
        <w:t xml:space="preserve"> de 5000 de euro, </w:t>
      </w:r>
      <w:proofErr w:type="spellStart"/>
      <w:r w:rsidR="00BF38EA">
        <w:t>respectiv</w:t>
      </w:r>
      <w:proofErr w:type="spellEnd"/>
      <w:r w:rsidR="00BF38EA">
        <w:t xml:space="preserve"> 24.739,00 lei, </w:t>
      </w:r>
      <w:proofErr w:type="spellStart"/>
      <w:r w:rsidR="00BF38EA">
        <w:t>în</w:t>
      </w:r>
      <w:proofErr w:type="spellEnd"/>
      <w:r w:rsidR="00BF38EA">
        <w:t xml:space="preserve"> </w:t>
      </w:r>
      <w:proofErr w:type="spellStart"/>
      <w:r w:rsidR="00BF38EA">
        <w:t>termenii</w:t>
      </w:r>
      <w:proofErr w:type="spellEnd"/>
      <w:r w:rsidR="00BF38EA">
        <w:t xml:space="preserve"> </w:t>
      </w:r>
      <w:proofErr w:type="spellStart"/>
      <w:r w:rsidR="00BF38EA">
        <w:t>şi</w:t>
      </w:r>
      <w:proofErr w:type="spellEnd"/>
      <w:r w:rsidR="00BF38EA">
        <w:t xml:space="preserve"> </w:t>
      </w:r>
      <w:proofErr w:type="spellStart"/>
      <w:r w:rsidR="00BF38EA">
        <w:t>în</w:t>
      </w:r>
      <w:proofErr w:type="spellEnd"/>
      <w:r w:rsidR="00BF38EA">
        <w:t xml:space="preserve"> </w:t>
      </w:r>
      <w:proofErr w:type="spellStart"/>
      <w:r w:rsidR="00BF38EA">
        <w:t>condiţiile</w:t>
      </w:r>
      <w:proofErr w:type="spellEnd"/>
      <w:r w:rsidR="00BF38EA">
        <w:t xml:space="preserve"> stipulate </w:t>
      </w:r>
      <w:proofErr w:type="spellStart"/>
      <w:r w:rsidR="00BF38EA">
        <w:t>în</w:t>
      </w:r>
      <w:proofErr w:type="spellEnd"/>
      <w:r w:rsidR="00BF38EA">
        <w:t xml:space="preserve"> </w:t>
      </w:r>
      <w:proofErr w:type="spellStart"/>
      <w:r w:rsidR="00BF38EA">
        <w:t>prezentul</w:t>
      </w:r>
      <w:proofErr w:type="spellEnd"/>
      <w:r w:rsidR="00BF38EA">
        <w:t xml:space="preserve"> contract </w:t>
      </w:r>
      <w:proofErr w:type="spellStart"/>
      <w:r w:rsidR="00BF38EA">
        <w:t>şi</w:t>
      </w:r>
      <w:proofErr w:type="spellEnd"/>
      <w:r w:rsidR="00BF38EA">
        <w:t xml:space="preserve"> </w:t>
      </w:r>
      <w:proofErr w:type="spellStart"/>
      <w:r w:rsidR="00BF38EA">
        <w:t>în</w:t>
      </w:r>
      <w:proofErr w:type="spellEnd"/>
      <w:r w:rsidR="00BF38EA">
        <w:t xml:space="preserve"> </w:t>
      </w:r>
      <w:proofErr w:type="spellStart"/>
      <w:r w:rsidR="00E825DF">
        <w:t>Ghidul</w:t>
      </w:r>
      <w:proofErr w:type="spellEnd"/>
      <w:r w:rsidR="00E825DF">
        <w:t xml:space="preserve"> </w:t>
      </w:r>
      <w:proofErr w:type="spellStart"/>
      <w:r w:rsidR="00BF38EA">
        <w:t>programului</w:t>
      </w:r>
      <w:proofErr w:type="spellEnd"/>
      <w:r w:rsidR="00BF38EA">
        <w:t>.</w:t>
      </w:r>
    </w:p>
    <w:p w14:paraId="61F5B1A2" w14:textId="389FF90C" w:rsidR="00CC5CA1" w:rsidRDefault="00CC5CA1" w:rsidP="00BF38EA">
      <w:pPr>
        <w:pStyle w:val="al"/>
        <w:spacing w:line="276" w:lineRule="auto"/>
      </w:pPr>
      <w:proofErr w:type="spellStart"/>
      <w:r w:rsidRPr="00CC5CA1">
        <w:t>Valoarea</w:t>
      </w:r>
      <w:proofErr w:type="spellEnd"/>
      <w:r w:rsidRPr="00CC5CA1">
        <w:t xml:space="preserve"> </w:t>
      </w:r>
      <w:proofErr w:type="spellStart"/>
      <w:r w:rsidRPr="00CC5CA1">
        <w:t>contractului</w:t>
      </w:r>
      <w:proofErr w:type="spellEnd"/>
      <w:r w:rsidRPr="00CC5CA1">
        <w:t xml:space="preserve"> de </w:t>
      </w:r>
      <w:proofErr w:type="spellStart"/>
      <w:r w:rsidRPr="00CC5CA1">
        <w:t>finanţare</w:t>
      </w:r>
      <w:proofErr w:type="spellEnd"/>
      <w:r w:rsidRPr="00CC5CA1">
        <w:t xml:space="preserve"> </w:t>
      </w:r>
      <w:proofErr w:type="spellStart"/>
      <w:r w:rsidRPr="00CC5CA1">
        <w:t>este</w:t>
      </w:r>
      <w:proofErr w:type="spellEnd"/>
      <w:r w:rsidRPr="00CC5CA1">
        <w:t xml:space="preserve"> de </w:t>
      </w:r>
      <w:r w:rsidR="0049137F">
        <w:t>24</w:t>
      </w:r>
      <w:r w:rsidR="005525C9">
        <w:t>.</w:t>
      </w:r>
      <w:r w:rsidR="0049137F">
        <w:t>739,00</w:t>
      </w:r>
      <w:r w:rsidRPr="00CC5CA1">
        <w:t xml:space="preserve"> lei</w:t>
      </w:r>
      <w:r>
        <w:t>,</w:t>
      </w:r>
      <w:r w:rsidRPr="00CC5CA1">
        <w:t xml:space="preserve"> </w:t>
      </w:r>
      <w:proofErr w:type="spellStart"/>
      <w:r w:rsidRPr="00CC5CA1">
        <w:t>valoare</w:t>
      </w:r>
      <w:proofErr w:type="spellEnd"/>
      <w:r w:rsidRPr="00CC5CA1">
        <w:t xml:space="preserve"> </w:t>
      </w:r>
      <w:proofErr w:type="spellStart"/>
      <w:r w:rsidRPr="00CC5CA1">
        <w:t>aprobată</w:t>
      </w:r>
      <w:proofErr w:type="spellEnd"/>
      <w:r w:rsidRPr="00CC5CA1">
        <w:t xml:space="preserve"> </w:t>
      </w:r>
      <w:proofErr w:type="spellStart"/>
      <w:r w:rsidRPr="00CC5CA1">
        <w:t>în</w:t>
      </w:r>
      <w:proofErr w:type="spellEnd"/>
      <w:r w:rsidRPr="00CC5CA1">
        <w:t xml:space="preserve"> </w:t>
      </w:r>
      <w:proofErr w:type="spellStart"/>
      <w:r w:rsidRPr="00CC5CA1">
        <w:t>urma</w:t>
      </w:r>
      <w:proofErr w:type="spellEnd"/>
      <w:r w:rsidRPr="00CC5CA1">
        <w:t xml:space="preserve"> </w:t>
      </w:r>
      <w:proofErr w:type="spellStart"/>
      <w:r w:rsidRPr="00CC5CA1">
        <w:t>verificării</w:t>
      </w:r>
      <w:proofErr w:type="spellEnd"/>
      <w:r w:rsidRPr="00CC5CA1">
        <w:t xml:space="preserve"> administrative </w:t>
      </w:r>
      <w:proofErr w:type="spellStart"/>
      <w:r w:rsidRPr="00CC5CA1">
        <w:t>și</w:t>
      </w:r>
      <w:proofErr w:type="spellEnd"/>
      <w:r w:rsidRPr="00CC5CA1">
        <w:t xml:space="preserve"> de </w:t>
      </w:r>
      <w:proofErr w:type="spellStart"/>
      <w:r w:rsidRPr="00CC5CA1">
        <w:t>eligibilitate</w:t>
      </w:r>
      <w:proofErr w:type="spellEnd"/>
      <w:r w:rsidRPr="00CC5CA1">
        <w:t xml:space="preserve"> </w:t>
      </w:r>
      <w:proofErr w:type="spellStart"/>
      <w:r w:rsidRPr="00CC5CA1">
        <w:t>realizate</w:t>
      </w:r>
      <w:proofErr w:type="spellEnd"/>
      <w:r w:rsidRPr="00CC5CA1">
        <w:t xml:space="preserve"> de M</w:t>
      </w:r>
      <w:r>
        <w:t>ADR</w:t>
      </w:r>
      <w:r w:rsidRPr="00CC5CA1">
        <w:t>/</w:t>
      </w:r>
      <w:r>
        <w:t>APIA</w:t>
      </w:r>
      <w:r w:rsidRPr="00CC5CA1">
        <w:t>.</w:t>
      </w:r>
    </w:p>
    <w:p w14:paraId="6C220910" w14:textId="77777777" w:rsidR="00FC04D4" w:rsidRPr="00A06FA8" w:rsidRDefault="00FC04D4" w:rsidP="00BF38EA">
      <w:pPr>
        <w:pStyle w:val="al"/>
        <w:spacing w:line="276" w:lineRule="auto"/>
      </w:pPr>
    </w:p>
    <w:p w14:paraId="4A72E154" w14:textId="77777777" w:rsidR="00242984" w:rsidRPr="00FC04D4" w:rsidRDefault="00242984" w:rsidP="00242984">
      <w:pPr>
        <w:pStyle w:val="al"/>
        <w:spacing w:line="276" w:lineRule="auto"/>
        <w:rPr>
          <w:b/>
          <w:bCs/>
        </w:rPr>
      </w:pPr>
      <w:r w:rsidRPr="00FC04D4">
        <w:rPr>
          <w:b/>
          <w:bCs/>
        </w:rPr>
        <w:t xml:space="preserve">II. </w:t>
      </w:r>
      <w:proofErr w:type="spellStart"/>
      <w:r w:rsidRPr="00FC04D4">
        <w:rPr>
          <w:b/>
          <w:bCs/>
        </w:rPr>
        <w:t>Durata</w:t>
      </w:r>
      <w:proofErr w:type="spellEnd"/>
      <w:r w:rsidRPr="00FC04D4">
        <w:rPr>
          <w:b/>
          <w:bCs/>
        </w:rPr>
        <w:t xml:space="preserve"> </w:t>
      </w:r>
      <w:proofErr w:type="spellStart"/>
      <w:r w:rsidRPr="00FC04D4">
        <w:rPr>
          <w:b/>
          <w:bCs/>
        </w:rPr>
        <w:t>contractului</w:t>
      </w:r>
      <w:proofErr w:type="spellEnd"/>
    </w:p>
    <w:p w14:paraId="343B203E" w14:textId="6F8365CB" w:rsidR="00242984" w:rsidRPr="00A06FA8" w:rsidRDefault="00242984" w:rsidP="00242984">
      <w:pPr>
        <w:pStyle w:val="al"/>
        <w:spacing w:line="276" w:lineRule="auto"/>
      </w:pPr>
      <w:r w:rsidRPr="00A06FA8">
        <w:rPr>
          <w:b/>
          <w:bCs/>
        </w:rPr>
        <w:t xml:space="preserve">Art. 3. - </w:t>
      </w:r>
      <w:proofErr w:type="spellStart"/>
      <w:r w:rsidRPr="00A06FA8">
        <w:t>Contractul</w:t>
      </w:r>
      <w:proofErr w:type="spellEnd"/>
      <w:r w:rsidRPr="00A06FA8">
        <w:t xml:space="preserve"> se </w:t>
      </w:r>
      <w:proofErr w:type="spellStart"/>
      <w:r w:rsidRPr="00A06FA8">
        <w:t>încheie</w:t>
      </w:r>
      <w:proofErr w:type="spellEnd"/>
      <w:r w:rsidRPr="00A06FA8">
        <w:t xml:space="preserve"> pe o </w:t>
      </w:r>
      <w:proofErr w:type="spellStart"/>
      <w:r w:rsidRPr="00A06FA8">
        <w:t>perioadă</w:t>
      </w:r>
      <w:proofErr w:type="spellEnd"/>
      <w:r w:rsidRPr="00A06FA8">
        <w:t xml:space="preserve"> de maxim </w:t>
      </w:r>
      <w:r w:rsidR="00256720">
        <w:t xml:space="preserve">12 </w:t>
      </w:r>
      <w:proofErr w:type="spellStart"/>
      <w:r w:rsidR="00256720">
        <w:t>luni</w:t>
      </w:r>
      <w:proofErr w:type="spellEnd"/>
      <w:r w:rsidRPr="00A06FA8">
        <w:t xml:space="preserve">, </w:t>
      </w:r>
      <w:proofErr w:type="spellStart"/>
      <w:r w:rsidRPr="00A06FA8">
        <w:t>începând</w:t>
      </w:r>
      <w:proofErr w:type="spellEnd"/>
      <w:r w:rsidRPr="00A06FA8">
        <w:t xml:space="preserve"> cu data </w:t>
      </w:r>
      <w:proofErr w:type="spellStart"/>
      <w:r w:rsidRPr="00A06FA8">
        <w:t>intrării</w:t>
      </w:r>
      <w:proofErr w:type="spellEnd"/>
      <w:r w:rsidRPr="00A06FA8">
        <w:t xml:space="preserve"> </w:t>
      </w:r>
      <w:proofErr w:type="spellStart"/>
      <w:r w:rsidRPr="00A06FA8">
        <w:t>în</w:t>
      </w:r>
      <w:proofErr w:type="spellEnd"/>
      <w:r w:rsidRPr="00A06FA8">
        <w:t xml:space="preserve"> </w:t>
      </w:r>
      <w:proofErr w:type="spellStart"/>
      <w:r w:rsidRPr="00A06FA8">
        <w:t>vigoare</w:t>
      </w:r>
      <w:proofErr w:type="spellEnd"/>
      <w:r w:rsidR="00256720" w:rsidRPr="00256720">
        <w:t xml:space="preserve"> </w:t>
      </w:r>
      <w:r w:rsidR="00256720">
        <w:t xml:space="preserve">a </w:t>
      </w:r>
      <w:proofErr w:type="spellStart"/>
      <w:r w:rsidR="00256720">
        <w:t>acestuia</w:t>
      </w:r>
      <w:proofErr w:type="spellEnd"/>
      <w:r w:rsidR="00256720">
        <w:t xml:space="preserve">, </w:t>
      </w:r>
      <w:proofErr w:type="spellStart"/>
      <w:r w:rsidR="00256720">
        <w:t>respectiv</w:t>
      </w:r>
      <w:proofErr w:type="spellEnd"/>
      <w:r w:rsidR="00256720">
        <w:t xml:space="preserve"> </w:t>
      </w:r>
      <w:proofErr w:type="spellStart"/>
      <w:r w:rsidR="00256720">
        <w:t>semnarea</w:t>
      </w:r>
      <w:proofErr w:type="spellEnd"/>
      <w:r w:rsidR="00256720" w:rsidRPr="002B7147">
        <w:t xml:space="preserve"> </w:t>
      </w:r>
      <w:proofErr w:type="spellStart"/>
      <w:r w:rsidR="00256720" w:rsidRPr="002B7147">
        <w:t>acestuia</w:t>
      </w:r>
      <w:proofErr w:type="spellEnd"/>
      <w:r w:rsidR="00256720" w:rsidRPr="002B7147">
        <w:t xml:space="preserve"> de </w:t>
      </w:r>
      <w:proofErr w:type="spellStart"/>
      <w:r w:rsidR="00256720" w:rsidRPr="002B7147">
        <w:t>către</w:t>
      </w:r>
      <w:proofErr w:type="spellEnd"/>
      <w:r w:rsidR="00256720" w:rsidRPr="002B7147">
        <w:t xml:space="preserve"> </w:t>
      </w:r>
      <w:proofErr w:type="spellStart"/>
      <w:r w:rsidR="00256720" w:rsidRPr="002B7147">
        <w:t>ambele</w:t>
      </w:r>
      <w:proofErr w:type="spellEnd"/>
      <w:r w:rsidR="00256720" w:rsidRPr="002B7147">
        <w:t xml:space="preserve"> </w:t>
      </w:r>
      <w:proofErr w:type="spellStart"/>
      <w:proofErr w:type="gramStart"/>
      <w:r w:rsidR="00256720" w:rsidRPr="002B7147">
        <w:t>părți</w:t>
      </w:r>
      <w:proofErr w:type="spellEnd"/>
      <w:r w:rsidR="00256720">
        <w:t>.</w:t>
      </w:r>
      <w:r w:rsidRPr="00A06FA8">
        <w:t>.</w:t>
      </w:r>
      <w:proofErr w:type="gramEnd"/>
    </w:p>
    <w:p w14:paraId="5B50C45C" w14:textId="77777777" w:rsidR="00242984" w:rsidRPr="00A06FA8" w:rsidRDefault="00242984" w:rsidP="00242984">
      <w:pPr>
        <w:pStyle w:val="al"/>
        <w:spacing w:line="276" w:lineRule="auto"/>
      </w:pPr>
      <w:proofErr w:type="spellStart"/>
      <w:r w:rsidRPr="00A06FA8">
        <w:t>Prezentul</w:t>
      </w:r>
      <w:proofErr w:type="spellEnd"/>
      <w:r w:rsidRPr="00A06FA8">
        <w:t xml:space="preserve"> contract </w:t>
      </w:r>
      <w:proofErr w:type="spellStart"/>
      <w:r w:rsidRPr="00A06FA8">
        <w:t>intră</w:t>
      </w:r>
      <w:proofErr w:type="spellEnd"/>
      <w:r w:rsidRPr="00A06FA8">
        <w:t xml:space="preserve"> </w:t>
      </w:r>
      <w:proofErr w:type="spellStart"/>
      <w:r w:rsidRPr="00A06FA8">
        <w:t>în</w:t>
      </w:r>
      <w:proofErr w:type="spellEnd"/>
      <w:r w:rsidRPr="00A06FA8">
        <w:t xml:space="preserve"> </w:t>
      </w:r>
      <w:proofErr w:type="spellStart"/>
      <w:r w:rsidRPr="00A06FA8">
        <w:t>vigoare</w:t>
      </w:r>
      <w:proofErr w:type="spellEnd"/>
      <w:r w:rsidRPr="00A06FA8">
        <w:t xml:space="preserve"> . . . . . . </w:t>
      </w:r>
      <w:proofErr w:type="gramStart"/>
      <w:r w:rsidRPr="00A06FA8">
        <w:t>. . . .</w:t>
      </w:r>
      <w:proofErr w:type="gramEnd"/>
      <w:r w:rsidRPr="00A06FA8">
        <w:t xml:space="preserve"> (</w:t>
      </w:r>
      <w:proofErr w:type="spellStart"/>
      <w:proofErr w:type="gramStart"/>
      <w:r w:rsidRPr="00A06FA8">
        <w:t>se</w:t>
      </w:r>
      <w:proofErr w:type="spellEnd"/>
      <w:proofErr w:type="gramEnd"/>
      <w:r w:rsidRPr="00A06FA8">
        <w:t xml:space="preserve"> </w:t>
      </w:r>
      <w:proofErr w:type="spellStart"/>
      <w:r w:rsidRPr="00A06FA8">
        <w:t>completează</w:t>
      </w:r>
      <w:proofErr w:type="spellEnd"/>
      <w:r w:rsidRPr="00A06FA8">
        <w:t xml:space="preserve"> automat </w:t>
      </w:r>
      <w:proofErr w:type="spellStart"/>
      <w:r w:rsidRPr="00A06FA8">
        <w:t>în</w:t>
      </w:r>
      <w:proofErr w:type="spellEnd"/>
      <w:r w:rsidRPr="00A06FA8">
        <w:t xml:space="preserve"> </w:t>
      </w:r>
      <w:proofErr w:type="spellStart"/>
      <w:r w:rsidRPr="00A06FA8">
        <w:t>aplicaţie</w:t>
      </w:r>
      <w:proofErr w:type="spellEnd"/>
      <w:r w:rsidRPr="00A06FA8">
        <w:t>).</w:t>
      </w:r>
    </w:p>
    <w:p w14:paraId="4489F575" w14:textId="77777777" w:rsidR="00242984" w:rsidRPr="00A06FA8" w:rsidRDefault="00242984" w:rsidP="00242984">
      <w:pPr>
        <w:pStyle w:val="al"/>
        <w:spacing w:line="276" w:lineRule="auto"/>
      </w:pPr>
      <w:proofErr w:type="spellStart"/>
      <w:r w:rsidRPr="00A06FA8">
        <w:t>Contractul</w:t>
      </w:r>
      <w:proofErr w:type="spellEnd"/>
      <w:r w:rsidRPr="00A06FA8">
        <w:t xml:space="preserve"> se </w:t>
      </w:r>
      <w:proofErr w:type="spellStart"/>
      <w:r w:rsidRPr="00A06FA8">
        <w:t>desfăşoară</w:t>
      </w:r>
      <w:proofErr w:type="spellEnd"/>
      <w:r w:rsidRPr="00A06FA8">
        <w:t xml:space="preserve"> pe </w:t>
      </w:r>
      <w:proofErr w:type="spellStart"/>
      <w:r w:rsidRPr="00A06FA8">
        <w:t>parcursul</w:t>
      </w:r>
      <w:proofErr w:type="spellEnd"/>
      <w:r w:rsidRPr="00A06FA8">
        <w:t xml:space="preserve"> a </w:t>
      </w:r>
      <w:proofErr w:type="spellStart"/>
      <w:r>
        <w:t>trei</w:t>
      </w:r>
      <w:proofErr w:type="spellEnd"/>
      <w:r>
        <w:t xml:space="preserve"> </w:t>
      </w:r>
      <w:proofErr w:type="spellStart"/>
      <w:r w:rsidRPr="00A06FA8">
        <w:t>perioade</w:t>
      </w:r>
      <w:proofErr w:type="spellEnd"/>
      <w:r w:rsidRPr="00A06FA8">
        <w:t>:</w:t>
      </w:r>
    </w:p>
    <w:p w14:paraId="7B9A62E4" w14:textId="1EE51EE6" w:rsidR="00242984" w:rsidRPr="00A06FA8" w:rsidRDefault="00242984" w:rsidP="00242984">
      <w:pPr>
        <w:pStyle w:val="al"/>
        <w:spacing w:line="276" w:lineRule="auto"/>
      </w:pPr>
      <w:r w:rsidRPr="00A06FA8">
        <w:t xml:space="preserve">- o </w:t>
      </w:r>
      <w:proofErr w:type="spellStart"/>
      <w:r w:rsidRPr="00A06FA8">
        <w:t>perioadă</w:t>
      </w:r>
      <w:proofErr w:type="spellEnd"/>
      <w:r w:rsidRPr="00A06FA8">
        <w:t xml:space="preserve"> de </w:t>
      </w:r>
      <w:proofErr w:type="spellStart"/>
      <w:r w:rsidRPr="00A06FA8">
        <w:t>implementare</w:t>
      </w:r>
      <w:proofErr w:type="spellEnd"/>
      <w:r w:rsidRPr="00A06FA8">
        <w:t xml:space="preserve"> de maxim</w:t>
      </w:r>
      <w:r w:rsidR="00F773B6">
        <w:t>um</w:t>
      </w:r>
      <w:r w:rsidRPr="00A06FA8">
        <w:t xml:space="preserve"> 90 </w:t>
      </w:r>
      <w:proofErr w:type="spellStart"/>
      <w:r w:rsidRPr="00A06FA8">
        <w:t>zile</w:t>
      </w:r>
      <w:proofErr w:type="spellEnd"/>
      <w:r w:rsidRPr="00A06FA8">
        <w:t xml:space="preserve"> calculate din </w:t>
      </w:r>
      <w:proofErr w:type="spellStart"/>
      <w:r w:rsidRPr="00A06FA8">
        <w:t>momentul</w:t>
      </w:r>
      <w:proofErr w:type="spellEnd"/>
      <w:r w:rsidRPr="00A06FA8">
        <w:t xml:space="preserve"> </w:t>
      </w:r>
      <w:proofErr w:type="spellStart"/>
      <w:r w:rsidR="00F773B6">
        <w:t>incasarii</w:t>
      </w:r>
      <w:proofErr w:type="spellEnd"/>
      <w:r w:rsidR="00F773B6" w:rsidRPr="00A06FA8">
        <w:t xml:space="preserve"> </w:t>
      </w:r>
      <w:proofErr w:type="spellStart"/>
      <w:r w:rsidRPr="00A06FA8">
        <w:t>ajutorului</w:t>
      </w:r>
      <w:proofErr w:type="spellEnd"/>
      <w:r w:rsidRPr="00A06FA8">
        <w:t xml:space="preserve"> </w:t>
      </w:r>
      <w:proofErr w:type="spellStart"/>
      <w:r w:rsidRPr="00A06FA8">
        <w:t>financiar</w:t>
      </w:r>
      <w:proofErr w:type="spellEnd"/>
      <w:r w:rsidRPr="00A06FA8">
        <w:t xml:space="preserve"> </w:t>
      </w:r>
      <w:r w:rsidR="00F773B6">
        <w:t xml:space="preserve">de </w:t>
      </w:r>
      <w:proofErr w:type="spellStart"/>
      <w:r w:rsidRPr="00A06FA8">
        <w:t>către</w:t>
      </w:r>
      <w:proofErr w:type="spellEnd"/>
      <w:r w:rsidRPr="00A06FA8">
        <w:t xml:space="preserve"> </w:t>
      </w:r>
      <w:proofErr w:type="spellStart"/>
      <w:r w:rsidRPr="00A06FA8">
        <w:t>beneficiar</w:t>
      </w:r>
      <w:proofErr w:type="spellEnd"/>
      <w:r w:rsidRPr="00A06FA8">
        <w:t xml:space="preserve">, </w:t>
      </w:r>
      <w:proofErr w:type="spellStart"/>
      <w:r w:rsidRPr="00A06FA8">
        <w:t>perioadă</w:t>
      </w:r>
      <w:proofErr w:type="spellEnd"/>
      <w:r w:rsidRPr="00A06FA8">
        <w:t xml:space="preserve"> </w:t>
      </w:r>
      <w:proofErr w:type="spellStart"/>
      <w:r w:rsidRPr="00A06FA8">
        <w:t>în</w:t>
      </w:r>
      <w:proofErr w:type="spellEnd"/>
      <w:r w:rsidRPr="00A06FA8">
        <w:t xml:space="preserve"> care </w:t>
      </w:r>
      <w:proofErr w:type="spellStart"/>
      <w:r w:rsidRPr="00A06FA8">
        <w:t>beneficiarul</w:t>
      </w:r>
      <w:proofErr w:type="spellEnd"/>
      <w:r w:rsidRPr="00A06FA8">
        <w:t xml:space="preserve"> are </w:t>
      </w:r>
      <w:proofErr w:type="spellStart"/>
      <w:r w:rsidRPr="00A06FA8">
        <w:t>obligaţia</w:t>
      </w:r>
      <w:proofErr w:type="spellEnd"/>
      <w:r w:rsidRPr="00A06FA8">
        <w:t xml:space="preserve"> </w:t>
      </w:r>
      <w:proofErr w:type="spellStart"/>
      <w:r w:rsidRPr="00A06FA8">
        <w:t>efectuării</w:t>
      </w:r>
      <w:proofErr w:type="spellEnd"/>
      <w:r w:rsidRPr="00A06FA8">
        <w:t xml:space="preserve"> </w:t>
      </w:r>
      <w:proofErr w:type="spellStart"/>
      <w:r w:rsidRPr="00A06FA8">
        <w:t>cheltuielilor</w:t>
      </w:r>
      <w:proofErr w:type="spellEnd"/>
      <w:r w:rsidRPr="00A06FA8">
        <w:t xml:space="preserve"> </w:t>
      </w:r>
      <w:proofErr w:type="spellStart"/>
      <w:r w:rsidRPr="00A06FA8">
        <w:t>şi</w:t>
      </w:r>
      <w:proofErr w:type="spellEnd"/>
      <w:r w:rsidRPr="00A06FA8">
        <w:t xml:space="preserve"> </w:t>
      </w:r>
      <w:proofErr w:type="spellStart"/>
      <w:r w:rsidRPr="00A06FA8">
        <w:t>încărcării</w:t>
      </w:r>
      <w:proofErr w:type="spellEnd"/>
      <w:r w:rsidRPr="00A06FA8">
        <w:t xml:space="preserve"> </w:t>
      </w:r>
      <w:proofErr w:type="spellStart"/>
      <w:r w:rsidRPr="00A06FA8">
        <w:t>în</w:t>
      </w:r>
      <w:proofErr w:type="spellEnd"/>
      <w:r w:rsidRPr="00A06FA8">
        <w:t xml:space="preserve"> </w:t>
      </w:r>
      <w:proofErr w:type="spellStart"/>
      <w:r w:rsidRPr="00A06FA8">
        <w:t>aplicaţie</w:t>
      </w:r>
      <w:proofErr w:type="spellEnd"/>
      <w:r w:rsidRPr="00A06FA8">
        <w:t xml:space="preserve"> (</w:t>
      </w:r>
      <w:proofErr w:type="spellStart"/>
      <w:r w:rsidRPr="00A06FA8">
        <w:t>în</w:t>
      </w:r>
      <w:proofErr w:type="spellEnd"/>
      <w:r w:rsidRPr="00A06FA8">
        <w:t xml:space="preserve"> front office) a </w:t>
      </w:r>
      <w:proofErr w:type="spellStart"/>
      <w:r w:rsidRPr="00A06FA8">
        <w:t>facturilor</w:t>
      </w:r>
      <w:proofErr w:type="spellEnd"/>
      <w:r w:rsidRPr="00A06FA8">
        <w:t xml:space="preserve">, </w:t>
      </w:r>
      <w:proofErr w:type="spellStart"/>
      <w:r w:rsidRPr="00A06FA8">
        <w:t>documentelor</w:t>
      </w:r>
      <w:proofErr w:type="spellEnd"/>
      <w:r w:rsidRPr="00A06FA8">
        <w:t xml:space="preserve"> de </w:t>
      </w:r>
      <w:proofErr w:type="spellStart"/>
      <w:r w:rsidRPr="00A06FA8">
        <w:t>plată</w:t>
      </w:r>
      <w:proofErr w:type="spellEnd"/>
      <w:r w:rsidRPr="00A06FA8">
        <w:t xml:space="preserve"> </w:t>
      </w:r>
      <w:proofErr w:type="spellStart"/>
      <w:r w:rsidRPr="00A06FA8">
        <w:t>şi</w:t>
      </w:r>
      <w:proofErr w:type="spellEnd"/>
      <w:r w:rsidRPr="00A06FA8">
        <w:t xml:space="preserve"> </w:t>
      </w:r>
      <w:proofErr w:type="spellStart"/>
      <w:r w:rsidRPr="00A06FA8">
        <w:t>raportului</w:t>
      </w:r>
      <w:proofErr w:type="spellEnd"/>
      <w:r w:rsidRPr="00A06FA8">
        <w:t xml:space="preserve"> de </w:t>
      </w:r>
      <w:proofErr w:type="spellStart"/>
      <w:r w:rsidRPr="00A06FA8">
        <w:t>progres</w:t>
      </w:r>
      <w:proofErr w:type="spellEnd"/>
      <w:r w:rsidRPr="00A06FA8">
        <w:t xml:space="preserve"> sub </w:t>
      </w:r>
      <w:proofErr w:type="spellStart"/>
      <w:r w:rsidRPr="00A06FA8">
        <w:t>sancţiunea</w:t>
      </w:r>
      <w:proofErr w:type="spellEnd"/>
      <w:r w:rsidRPr="00A06FA8">
        <w:t xml:space="preserve"> </w:t>
      </w:r>
      <w:proofErr w:type="spellStart"/>
      <w:r w:rsidRPr="00A06FA8">
        <w:t>recuperării</w:t>
      </w:r>
      <w:proofErr w:type="spellEnd"/>
      <w:r w:rsidRPr="00A06FA8">
        <w:t xml:space="preserve"> </w:t>
      </w:r>
      <w:proofErr w:type="spellStart"/>
      <w:r w:rsidRPr="00A06FA8">
        <w:t>ajutorului</w:t>
      </w:r>
      <w:proofErr w:type="spellEnd"/>
      <w:r w:rsidRPr="00A06FA8">
        <w:t xml:space="preserve"> </w:t>
      </w:r>
      <w:proofErr w:type="spellStart"/>
      <w:r w:rsidRPr="00A06FA8">
        <w:t>financiar</w:t>
      </w:r>
      <w:proofErr w:type="spellEnd"/>
      <w:r w:rsidRPr="00A06FA8">
        <w:t xml:space="preserve"> </w:t>
      </w:r>
      <w:proofErr w:type="spellStart"/>
      <w:r w:rsidRPr="00A06FA8">
        <w:t>nerambursabil</w:t>
      </w:r>
      <w:proofErr w:type="spellEnd"/>
      <w:r w:rsidRPr="00A06FA8">
        <w:t xml:space="preserve">, </w:t>
      </w:r>
      <w:proofErr w:type="spellStart"/>
      <w:r w:rsidRPr="00A06FA8">
        <w:t>sau</w:t>
      </w:r>
      <w:proofErr w:type="spellEnd"/>
      <w:r w:rsidRPr="00A06FA8">
        <w:t xml:space="preserve"> </w:t>
      </w:r>
      <w:proofErr w:type="spellStart"/>
      <w:r w:rsidRPr="00A06FA8">
        <w:t>după</w:t>
      </w:r>
      <w:proofErr w:type="spellEnd"/>
      <w:r w:rsidRPr="00A06FA8">
        <w:t xml:space="preserve"> </w:t>
      </w:r>
      <w:proofErr w:type="spellStart"/>
      <w:r w:rsidRPr="00A06FA8">
        <w:t>caz</w:t>
      </w:r>
      <w:proofErr w:type="spellEnd"/>
      <w:r w:rsidRPr="00A06FA8">
        <w:t xml:space="preserve">, a </w:t>
      </w:r>
      <w:proofErr w:type="spellStart"/>
      <w:r w:rsidRPr="00A06FA8">
        <w:t>recuperării</w:t>
      </w:r>
      <w:proofErr w:type="spellEnd"/>
      <w:r w:rsidRPr="00A06FA8">
        <w:t xml:space="preserve"> </w:t>
      </w:r>
      <w:proofErr w:type="spellStart"/>
      <w:r w:rsidRPr="00A06FA8">
        <w:t>parţiale</w:t>
      </w:r>
      <w:proofErr w:type="spellEnd"/>
      <w:r w:rsidRPr="00A06FA8">
        <w:t xml:space="preserve"> </w:t>
      </w:r>
      <w:proofErr w:type="gramStart"/>
      <w:r w:rsidRPr="00A06FA8">
        <w:t>a</w:t>
      </w:r>
      <w:proofErr w:type="gramEnd"/>
      <w:r w:rsidRPr="00A06FA8">
        <w:t xml:space="preserve"> </w:t>
      </w:r>
      <w:proofErr w:type="spellStart"/>
      <w:r w:rsidRPr="00A06FA8">
        <w:t>ajutorului</w:t>
      </w:r>
      <w:proofErr w:type="spellEnd"/>
      <w:r w:rsidRPr="00A06FA8">
        <w:t xml:space="preserve"> </w:t>
      </w:r>
      <w:proofErr w:type="spellStart"/>
      <w:r w:rsidRPr="00A06FA8">
        <w:t>acordat</w:t>
      </w:r>
      <w:proofErr w:type="spellEnd"/>
      <w:r w:rsidRPr="00A06FA8">
        <w:t>.</w:t>
      </w:r>
    </w:p>
    <w:p w14:paraId="6CD0B96A" w14:textId="73943382" w:rsidR="00242984" w:rsidRDefault="00242984" w:rsidP="00242984">
      <w:pPr>
        <w:pStyle w:val="al"/>
        <w:spacing w:line="276" w:lineRule="auto"/>
      </w:pPr>
      <w:r w:rsidRPr="00A06FA8">
        <w:t xml:space="preserve">- o </w:t>
      </w:r>
      <w:proofErr w:type="spellStart"/>
      <w:r w:rsidRPr="00A06FA8">
        <w:t>perioadă</w:t>
      </w:r>
      <w:proofErr w:type="spellEnd"/>
      <w:r w:rsidRPr="00A06FA8">
        <w:t xml:space="preserve"> de 6 </w:t>
      </w:r>
      <w:proofErr w:type="spellStart"/>
      <w:r w:rsidRPr="00A06FA8">
        <w:t>luni</w:t>
      </w:r>
      <w:proofErr w:type="spellEnd"/>
      <w:r w:rsidRPr="00A06FA8">
        <w:t xml:space="preserve"> de </w:t>
      </w:r>
      <w:proofErr w:type="spellStart"/>
      <w:r w:rsidRPr="00A06FA8">
        <w:t>menţinere</w:t>
      </w:r>
      <w:proofErr w:type="spellEnd"/>
      <w:r w:rsidR="00F773B6">
        <w:t xml:space="preserve"> </w:t>
      </w:r>
      <w:proofErr w:type="gramStart"/>
      <w:r w:rsidR="00F773B6">
        <w:t>a</w:t>
      </w:r>
      <w:proofErr w:type="gramEnd"/>
      <w:r w:rsidRPr="00A06FA8">
        <w:t xml:space="preserve"> </w:t>
      </w:r>
      <w:proofErr w:type="spellStart"/>
      <w:r w:rsidRPr="00A06FA8">
        <w:t>activităţii</w:t>
      </w:r>
      <w:proofErr w:type="spellEnd"/>
      <w:r w:rsidRPr="00A06FA8">
        <w:t xml:space="preserve"> </w:t>
      </w:r>
      <w:proofErr w:type="spellStart"/>
      <w:r w:rsidR="00A1749C">
        <w:t>calculat</w:t>
      </w:r>
      <w:proofErr w:type="spellEnd"/>
      <w:r w:rsidR="00A1749C">
        <w:rPr>
          <w:lang w:val="ro-RO"/>
        </w:rPr>
        <w:t>ă de la data</w:t>
      </w:r>
      <w:r w:rsidRPr="00A06FA8">
        <w:t xml:space="preserve"> </w:t>
      </w:r>
      <w:proofErr w:type="spellStart"/>
      <w:r w:rsidR="00F773B6">
        <w:t>incasarii</w:t>
      </w:r>
      <w:proofErr w:type="spellEnd"/>
      <w:r w:rsidR="00F773B6">
        <w:t xml:space="preserve"> </w:t>
      </w:r>
      <w:proofErr w:type="spellStart"/>
      <w:r w:rsidR="00F773B6">
        <w:t>ajutorului</w:t>
      </w:r>
      <w:proofErr w:type="spellEnd"/>
      <w:r w:rsidR="00F773B6">
        <w:t xml:space="preserve"> </w:t>
      </w:r>
      <w:proofErr w:type="spellStart"/>
      <w:r w:rsidR="00F773B6">
        <w:t>financiar</w:t>
      </w:r>
      <w:proofErr w:type="spellEnd"/>
      <w:r w:rsidR="00F773B6">
        <w:t xml:space="preserve"> </w:t>
      </w:r>
    </w:p>
    <w:p w14:paraId="1E6609A0" w14:textId="6E31542C" w:rsidR="00242984" w:rsidRDefault="00242984" w:rsidP="00242984">
      <w:pPr>
        <w:pStyle w:val="al"/>
        <w:spacing w:line="276" w:lineRule="auto"/>
      </w:pPr>
      <w:r>
        <w:t xml:space="preserve">- o </w:t>
      </w:r>
      <w:proofErr w:type="spellStart"/>
      <w:r>
        <w:t>perioadă</w:t>
      </w:r>
      <w:proofErr w:type="spellEnd"/>
      <w:r>
        <w:t xml:space="preserve"> de maxim</w:t>
      </w:r>
      <w:r w:rsidR="00F773B6">
        <w:t>um</w:t>
      </w:r>
      <w:r>
        <w:t xml:space="preserve"> 3 ani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verificarea</w:t>
      </w:r>
      <w:proofErr w:type="spellEnd"/>
      <w:r>
        <w:t xml:space="preserve"> </w:t>
      </w:r>
      <w:proofErr w:type="spellStart"/>
      <w:r>
        <w:t>utilizării</w:t>
      </w:r>
      <w:proofErr w:type="spellEnd"/>
      <w:r>
        <w:t xml:space="preserve"> </w:t>
      </w:r>
      <w:proofErr w:type="spellStart"/>
      <w:r>
        <w:t>fondurilor</w:t>
      </w:r>
      <w:proofErr w:type="spellEnd"/>
      <w:r>
        <w:t>.</w:t>
      </w:r>
    </w:p>
    <w:p w14:paraId="4B8C0B2D" w14:textId="77777777" w:rsidR="00242984" w:rsidRPr="00A06FA8" w:rsidRDefault="00242984" w:rsidP="00242984">
      <w:pPr>
        <w:pStyle w:val="al"/>
        <w:spacing w:line="276" w:lineRule="auto"/>
      </w:pPr>
      <w:proofErr w:type="spellStart"/>
      <w:r w:rsidRPr="00A06FA8">
        <w:t>În</w:t>
      </w:r>
      <w:proofErr w:type="spellEnd"/>
      <w:r w:rsidRPr="00A06FA8">
        <w:t xml:space="preserve"> </w:t>
      </w:r>
      <w:proofErr w:type="spellStart"/>
      <w:r w:rsidRPr="00A06FA8">
        <w:t>situaţia</w:t>
      </w:r>
      <w:proofErr w:type="spellEnd"/>
      <w:r w:rsidRPr="00A06FA8">
        <w:t xml:space="preserve"> </w:t>
      </w:r>
      <w:proofErr w:type="spellStart"/>
      <w:r w:rsidRPr="00A06FA8">
        <w:t>în</w:t>
      </w:r>
      <w:proofErr w:type="spellEnd"/>
      <w:r w:rsidRPr="00A06FA8">
        <w:t xml:space="preserve"> care, pe </w:t>
      </w:r>
      <w:proofErr w:type="spellStart"/>
      <w:r w:rsidRPr="00A06FA8">
        <w:t>perioada</w:t>
      </w:r>
      <w:proofErr w:type="spellEnd"/>
      <w:r w:rsidRPr="00A06FA8">
        <w:t xml:space="preserve"> </w:t>
      </w:r>
      <w:proofErr w:type="spellStart"/>
      <w:r w:rsidRPr="00A06FA8">
        <w:t>contractuală</w:t>
      </w:r>
      <w:proofErr w:type="spellEnd"/>
      <w:r w:rsidRPr="00A06FA8">
        <w:t xml:space="preserve"> </w:t>
      </w:r>
      <w:proofErr w:type="spellStart"/>
      <w:r w:rsidRPr="00A06FA8">
        <w:t>beneficiarul</w:t>
      </w:r>
      <w:proofErr w:type="spellEnd"/>
      <w:r w:rsidRPr="00A06FA8">
        <w:t xml:space="preserve"> </w:t>
      </w:r>
      <w:proofErr w:type="spellStart"/>
      <w:r w:rsidRPr="00A06FA8">
        <w:t>ajunge</w:t>
      </w:r>
      <w:proofErr w:type="spellEnd"/>
      <w:r w:rsidRPr="00A06FA8">
        <w:t xml:space="preserve"> </w:t>
      </w:r>
      <w:proofErr w:type="spellStart"/>
      <w:r w:rsidRPr="00A06FA8">
        <w:t>în</w:t>
      </w:r>
      <w:proofErr w:type="spellEnd"/>
      <w:r w:rsidRPr="00A06FA8">
        <w:t xml:space="preserve"> </w:t>
      </w:r>
      <w:proofErr w:type="spellStart"/>
      <w:r w:rsidRPr="00A06FA8">
        <w:t>situaţia</w:t>
      </w:r>
      <w:proofErr w:type="spellEnd"/>
      <w:r w:rsidRPr="00A06FA8">
        <w:t xml:space="preserve"> de </w:t>
      </w:r>
      <w:proofErr w:type="spellStart"/>
      <w:r w:rsidRPr="00A06FA8">
        <w:t>închidere</w:t>
      </w:r>
      <w:proofErr w:type="spellEnd"/>
      <w:r w:rsidRPr="00A06FA8">
        <w:t xml:space="preserve"> </w:t>
      </w:r>
      <w:proofErr w:type="spellStart"/>
      <w:r w:rsidRPr="00A06FA8">
        <w:t>operaţională</w:t>
      </w:r>
      <w:proofErr w:type="spellEnd"/>
      <w:r w:rsidRPr="00A06FA8">
        <w:t xml:space="preserve">, </w:t>
      </w:r>
      <w:proofErr w:type="spellStart"/>
      <w:r w:rsidRPr="00A06FA8">
        <w:t>faliment</w:t>
      </w:r>
      <w:proofErr w:type="spellEnd"/>
      <w:r w:rsidRPr="00A06FA8">
        <w:t xml:space="preserve">, </w:t>
      </w:r>
      <w:proofErr w:type="spellStart"/>
      <w:r w:rsidRPr="00A06FA8">
        <w:t>dizolvare</w:t>
      </w:r>
      <w:proofErr w:type="spellEnd"/>
      <w:r w:rsidRPr="00A06FA8">
        <w:t xml:space="preserve"> </w:t>
      </w:r>
      <w:proofErr w:type="spellStart"/>
      <w:r w:rsidRPr="00A06FA8">
        <w:t>sau</w:t>
      </w:r>
      <w:proofErr w:type="spellEnd"/>
      <w:r w:rsidRPr="00A06FA8">
        <w:t xml:space="preserve"> </w:t>
      </w:r>
      <w:proofErr w:type="spellStart"/>
      <w:r w:rsidRPr="00A06FA8">
        <w:t>insolvenţă</w:t>
      </w:r>
      <w:proofErr w:type="spellEnd"/>
      <w:r w:rsidRPr="00A06FA8">
        <w:t xml:space="preserve">, se </w:t>
      </w:r>
      <w:proofErr w:type="spellStart"/>
      <w:r w:rsidRPr="00A06FA8">
        <w:t>va</w:t>
      </w:r>
      <w:proofErr w:type="spellEnd"/>
      <w:r w:rsidRPr="00A06FA8">
        <w:t xml:space="preserve"> </w:t>
      </w:r>
      <w:proofErr w:type="spellStart"/>
      <w:r w:rsidRPr="00A06FA8">
        <w:t>proceda</w:t>
      </w:r>
      <w:proofErr w:type="spellEnd"/>
      <w:r w:rsidRPr="00A06FA8">
        <w:t xml:space="preserve"> la </w:t>
      </w:r>
      <w:proofErr w:type="spellStart"/>
      <w:r w:rsidRPr="00A06FA8">
        <w:t>recuperarea</w:t>
      </w:r>
      <w:proofErr w:type="spellEnd"/>
      <w:r w:rsidRPr="00A06FA8">
        <w:t xml:space="preserve"> </w:t>
      </w:r>
      <w:proofErr w:type="spellStart"/>
      <w:r w:rsidRPr="00A06FA8">
        <w:t>ajutorului</w:t>
      </w:r>
      <w:proofErr w:type="spellEnd"/>
      <w:r w:rsidRPr="00A06FA8">
        <w:t xml:space="preserve"> de stat </w:t>
      </w:r>
      <w:proofErr w:type="spellStart"/>
      <w:r w:rsidRPr="00A06FA8">
        <w:t>acordat</w:t>
      </w:r>
      <w:proofErr w:type="spellEnd"/>
      <w:r w:rsidRPr="00A06FA8">
        <w:t xml:space="preserve"> </w:t>
      </w:r>
      <w:proofErr w:type="spellStart"/>
      <w:r w:rsidRPr="00A06FA8">
        <w:t>prin</w:t>
      </w:r>
      <w:proofErr w:type="spellEnd"/>
      <w:r w:rsidRPr="00A06FA8">
        <w:t xml:space="preserve"> Program.</w:t>
      </w:r>
    </w:p>
    <w:p w14:paraId="5695A532" w14:textId="77777777" w:rsidR="00242984" w:rsidRPr="00A06FA8" w:rsidRDefault="00242984" w:rsidP="00242984">
      <w:pPr>
        <w:pStyle w:val="al"/>
        <w:spacing w:line="360" w:lineRule="auto"/>
      </w:pPr>
    </w:p>
    <w:p w14:paraId="45EF65ED" w14:textId="79E7D90D" w:rsidR="00242984" w:rsidRPr="00057DA5" w:rsidRDefault="00242984" w:rsidP="00242984">
      <w:pPr>
        <w:pStyle w:val="al"/>
        <w:spacing w:line="276" w:lineRule="auto"/>
      </w:pPr>
      <w:r w:rsidRPr="00057DA5">
        <w:rPr>
          <w:b/>
          <w:bCs/>
        </w:rPr>
        <w:t xml:space="preserve">Art. 4. - </w:t>
      </w:r>
      <w:proofErr w:type="spellStart"/>
      <w:r w:rsidRPr="00057DA5">
        <w:t>Termenul-limită</w:t>
      </w:r>
      <w:proofErr w:type="spellEnd"/>
      <w:r w:rsidRPr="00057DA5">
        <w:t xml:space="preserve"> </w:t>
      </w:r>
      <w:proofErr w:type="spellStart"/>
      <w:r w:rsidRPr="00057DA5">
        <w:t>pentru</w:t>
      </w:r>
      <w:proofErr w:type="spellEnd"/>
      <w:r w:rsidRPr="00057DA5">
        <w:t xml:space="preserve"> </w:t>
      </w:r>
      <w:proofErr w:type="spellStart"/>
      <w:r w:rsidRPr="00057DA5">
        <w:t>efectuarea</w:t>
      </w:r>
      <w:proofErr w:type="spellEnd"/>
      <w:r w:rsidRPr="00057DA5">
        <w:t xml:space="preserve"> </w:t>
      </w:r>
      <w:proofErr w:type="spellStart"/>
      <w:r w:rsidRPr="00057DA5">
        <w:t>cheltuielilor</w:t>
      </w:r>
      <w:proofErr w:type="spellEnd"/>
      <w:r w:rsidRPr="00057DA5">
        <w:t xml:space="preserve">, a </w:t>
      </w:r>
      <w:proofErr w:type="spellStart"/>
      <w:r w:rsidRPr="00057DA5">
        <w:t>plăţilor</w:t>
      </w:r>
      <w:proofErr w:type="spellEnd"/>
      <w:r w:rsidRPr="00057DA5">
        <w:t xml:space="preserve"> </w:t>
      </w:r>
      <w:proofErr w:type="spellStart"/>
      <w:r w:rsidRPr="00057DA5">
        <w:t>prevăzute</w:t>
      </w:r>
      <w:proofErr w:type="spellEnd"/>
      <w:r w:rsidRPr="00057DA5">
        <w:t xml:space="preserve"> </w:t>
      </w:r>
      <w:proofErr w:type="spellStart"/>
      <w:r w:rsidRPr="00057DA5">
        <w:t>în</w:t>
      </w:r>
      <w:proofErr w:type="spellEnd"/>
      <w:r w:rsidRPr="00057DA5">
        <w:t xml:space="preserve"> </w:t>
      </w:r>
      <w:proofErr w:type="spellStart"/>
      <w:r w:rsidR="00E825DF">
        <w:t>Ghidul</w:t>
      </w:r>
      <w:proofErr w:type="spellEnd"/>
      <w:r w:rsidR="00E825DF" w:rsidRPr="00057DA5">
        <w:t xml:space="preserve"> </w:t>
      </w:r>
      <w:proofErr w:type="spellStart"/>
      <w:r w:rsidRPr="00057DA5">
        <w:t>programului</w:t>
      </w:r>
      <w:proofErr w:type="spellEnd"/>
      <w:r w:rsidRPr="00057DA5">
        <w:t xml:space="preserve"> </w:t>
      </w:r>
      <w:proofErr w:type="spellStart"/>
      <w:r w:rsidRPr="00057DA5">
        <w:t>şi</w:t>
      </w:r>
      <w:proofErr w:type="spellEnd"/>
      <w:r w:rsidRPr="00057DA5">
        <w:t xml:space="preserve"> de </w:t>
      </w:r>
      <w:proofErr w:type="spellStart"/>
      <w:r w:rsidRPr="00057DA5">
        <w:t>depunere</w:t>
      </w:r>
      <w:proofErr w:type="spellEnd"/>
      <w:r w:rsidRPr="00057DA5">
        <w:t xml:space="preserve"> a </w:t>
      </w:r>
      <w:proofErr w:type="spellStart"/>
      <w:r w:rsidRPr="00057DA5">
        <w:t>raportului</w:t>
      </w:r>
      <w:proofErr w:type="spellEnd"/>
      <w:r w:rsidRPr="00057DA5">
        <w:t xml:space="preserve"> de </w:t>
      </w:r>
      <w:proofErr w:type="spellStart"/>
      <w:r w:rsidRPr="00057DA5">
        <w:t>progres</w:t>
      </w:r>
      <w:proofErr w:type="spellEnd"/>
      <w:r w:rsidRPr="00057DA5">
        <w:t xml:space="preserve"> </w:t>
      </w:r>
      <w:proofErr w:type="spellStart"/>
      <w:r w:rsidRPr="00057DA5">
        <w:t>pentru</w:t>
      </w:r>
      <w:proofErr w:type="spellEnd"/>
      <w:r w:rsidRPr="00057DA5">
        <w:t xml:space="preserve"> </w:t>
      </w:r>
      <w:proofErr w:type="spellStart"/>
      <w:r w:rsidRPr="00057DA5">
        <w:t>toate</w:t>
      </w:r>
      <w:proofErr w:type="spellEnd"/>
      <w:r w:rsidRPr="00057DA5">
        <w:t xml:space="preserve"> </w:t>
      </w:r>
      <w:proofErr w:type="spellStart"/>
      <w:r w:rsidRPr="00057DA5">
        <w:t>activităţile</w:t>
      </w:r>
      <w:proofErr w:type="spellEnd"/>
      <w:r w:rsidRPr="00057DA5">
        <w:t xml:space="preserve"> </w:t>
      </w:r>
      <w:proofErr w:type="spellStart"/>
      <w:r w:rsidRPr="00057DA5">
        <w:t>este</w:t>
      </w:r>
      <w:proofErr w:type="spellEnd"/>
      <w:r w:rsidRPr="00057DA5">
        <w:t xml:space="preserve"> de </w:t>
      </w:r>
      <w:r w:rsidR="00092E57">
        <w:t xml:space="preserve">maxim 90 </w:t>
      </w:r>
      <w:proofErr w:type="spellStart"/>
      <w:r w:rsidR="00092E57">
        <w:t>zile</w:t>
      </w:r>
      <w:proofErr w:type="spellEnd"/>
      <w:r w:rsidR="00092E57">
        <w:t>.</w:t>
      </w:r>
      <w:r w:rsidR="00BF74B0" w:rsidRPr="00BF74B0">
        <w:t xml:space="preserve"> </w:t>
      </w:r>
      <w:r w:rsidR="00256720" w:rsidRPr="00B814F4">
        <w:rPr>
          <w:iCs/>
        </w:rPr>
        <w:t xml:space="preserve">din </w:t>
      </w:r>
      <w:proofErr w:type="spellStart"/>
      <w:r w:rsidR="00256720" w:rsidRPr="00B814F4">
        <w:rPr>
          <w:iCs/>
        </w:rPr>
        <w:t>momentul</w:t>
      </w:r>
      <w:proofErr w:type="spellEnd"/>
      <w:r w:rsidR="00256720" w:rsidRPr="00B814F4">
        <w:rPr>
          <w:iCs/>
        </w:rPr>
        <w:t xml:space="preserve"> </w:t>
      </w:r>
      <w:proofErr w:type="spellStart"/>
      <w:r w:rsidR="00256720" w:rsidRPr="00B814F4">
        <w:rPr>
          <w:iCs/>
        </w:rPr>
        <w:t>încasării</w:t>
      </w:r>
      <w:proofErr w:type="spellEnd"/>
      <w:r w:rsidR="00256720" w:rsidRPr="00B814F4">
        <w:rPr>
          <w:iCs/>
        </w:rPr>
        <w:t xml:space="preserve"> </w:t>
      </w:r>
      <w:proofErr w:type="spellStart"/>
      <w:r w:rsidR="00256720" w:rsidRPr="00B814F4">
        <w:rPr>
          <w:iCs/>
        </w:rPr>
        <w:t>ajutorului</w:t>
      </w:r>
      <w:proofErr w:type="spellEnd"/>
      <w:r w:rsidR="00256720" w:rsidRPr="00B814F4">
        <w:rPr>
          <w:iCs/>
        </w:rPr>
        <w:t xml:space="preserve"> </w:t>
      </w:r>
      <w:proofErr w:type="spellStart"/>
      <w:r w:rsidR="00256720" w:rsidRPr="00B814F4">
        <w:rPr>
          <w:iCs/>
        </w:rPr>
        <w:t>financiar</w:t>
      </w:r>
      <w:proofErr w:type="spellEnd"/>
      <w:r w:rsidR="00256720" w:rsidRPr="00B814F4">
        <w:rPr>
          <w:iCs/>
        </w:rPr>
        <w:t xml:space="preserve"> de </w:t>
      </w:r>
      <w:proofErr w:type="spellStart"/>
      <w:r w:rsidR="00256720" w:rsidRPr="00B814F4">
        <w:rPr>
          <w:iCs/>
        </w:rPr>
        <w:t>către</w:t>
      </w:r>
      <w:proofErr w:type="spellEnd"/>
      <w:r w:rsidR="00256720" w:rsidRPr="00B814F4">
        <w:rPr>
          <w:iCs/>
        </w:rPr>
        <w:t xml:space="preserve"> </w:t>
      </w:r>
      <w:proofErr w:type="spellStart"/>
      <w:proofErr w:type="gramStart"/>
      <w:r w:rsidR="00256720" w:rsidRPr="00B814F4">
        <w:rPr>
          <w:iCs/>
        </w:rPr>
        <w:t>beneficiar</w:t>
      </w:r>
      <w:proofErr w:type="spellEnd"/>
      <w:r w:rsidR="00256720">
        <w:rPr>
          <w:iCs/>
        </w:rPr>
        <w:t>.</w:t>
      </w:r>
      <w:r w:rsidRPr="00057DA5">
        <w:t>.</w:t>
      </w:r>
      <w:proofErr w:type="gramEnd"/>
    </w:p>
    <w:p w14:paraId="0C260B1E" w14:textId="77777777" w:rsidR="00242984" w:rsidRDefault="00242984" w:rsidP="00242984">
      <w:pPr>
        <w:pStyle w:val="al"/>
        <w:spacing w:line="276" w:lineRule="auto"/>
      </w:pPr>
    </w:p>
    <w:p w14:paraId="2A854575" w14:textId="77777777" w:rsidR="00242984" w:rsidRPr="00FC04D4" w:rsidRDefault="00242984" w:rsidP="00242984">
      <w:pPr>
        <w:pStyle w:val="al"/>
        <w:spacing w:line="276" w:lineRule="auto"/>
        <w:rPr>
          <w:b/>
          <w:bCs/>
        </w:rPr>
      </w:pPr>
      <w:r w:rsidRPr="00FC04D4">
        <w:rPr>
          <w:b/>
          <w:bCs/>
        </w:rPr>
        <w:t xml:space="preserve">III. </w:t>
      </w:r>
      <w:proofErr w:type="spellStart"/>
      <w:r w:rsidRPr="00FC04D4">
        <w:rPr>
          <w:b/>
          <w:bCs/>
        </w:rPr>
        <w:t>Finanţare</w:t>
      </w:r>
      <w:proofErr w:type="spellEnd"/>
    </w:p>
    <w:p w14:paraId="55C65EE3" w14:textId="7527650F" w:rsidR="00242984" w:rsidRDefault="00242984" w:rsidP="00242984">
      <w:pPr>
        <w:pStyle w:val="al"/>
        <w:spacing w:line="276" w:lineRule="auto"/>
      </w:pPr>
      <w:r w:rsidRPr="00A06FA8">
        <w:rPr>
          <w:b/>
          <w:bCs/>
        </w:rPr>
        <w:t xml:space="preserve">Art. 5. - </w:t>
      </w:r>
      <w:proofErr w:type="spellStart"/>
      <w:r w:rsidRPr="00A06FA8">
        <w:t>În</w:t>
      </w:r>
      <w:proofErr w:type="spellEnd"/>
      <w:r w:rsidRPr="00A06FA8">
        <w:t xml:space="preserve"> </w:t>
      </w:r>
      <w:proofErr w:type="spellStart"/>
      <w:r w:rsidRPr="00A06FA8">
        <w:t>situaţia</w:t>
      </w:r>
      <w:proofErr w:type="spellEnd"/>
      <w:r w:rsidRPr="00A06FA8">
        <w:t xml:space="preserve"> </w:t>
      </w:r>
      <w:proofErr w:type="spellStart"/>
      <w:r w:rsidRPr="00A06FA8">
        <w:t>în</w:t>
      </w:r>
      <w:proofErr w:type="spellEnd"/>
      <w:r w:rsidRPr="00A06FA8">
        <w:t xml:space="preserve"> care </w:t>
      </w:r>
      <w:proofErr w:type="spellStart"/>
      <w:r w:rsidRPr="00A06FA8">
        <w:t>fondurile</w:t>
      </w:r>
      <w:proofErr w:type="spellEnd"/>
      <w:r w:rsidRPr="00A06FA8">
        <w:t xml:space="preserve"> </w:t>
      </w:r>
      <w:proofErr w:type="spellStart"/>
      <w:r w:rsidRPr="00A06FA8">
        <w:t>acordate</w:t>
      </w:r>
      <w:proofErr w:type="spellEnd"/>
      <w:r w:rsidRPr="00A06FA8">
        <w:t xml:space="preserve"> </w:t>
      </w:r>
      <w:proofErr w:type="spellStart"/>
      <w:r w:rsidRPr="00A06FA8">
        <w:t>beneficia</w:t>
      </w:r>
      <w:r w:rsidR="00F773B6">
        <w:t>rului</w:t>
      </w:r>
      <w:proofErr w:type="spellEnd"/>
      <w:r w:rsidRPr="00A06FA8">
        <w:t xml:space="preserve"> </w:t>
      </w:r>
      <w:proofErr w:type="spellStart"/>
      <w:r w:rsidRPr="00A06FA8">
        <w:t>rămân</w:t>
      </w:r>
      <w:proofErr w:type="spellEnd"/>
      <w:r w:rsidRPr="00A06FA8">
        <w:t xml:space="preserve"> </w:t>
      </w:r>
      <w:proofErr w:type="spellStart"/>
      <w:r w:rsidRPr="00A06FA8">
        <w:t>neutilizate</w:t>
      </w:r>
      <w:proofErr w:type="spellEnd"/>
      <w:r w:rsidRPr="00A06FA8">
        <w:t xml:space="preserve"> </w:t>
      </w:r>
      <w:proofErr w:type="spellStart"/>
      <w:r w:rsidRPr="00A06FA8">
        <w:t>în</w:t>
      </w:r>
      <w:proofErr w:type="spellEnd"/>
      <w:r w:rsidRPr="00A06FA8">
        <w:t xml:space="preserve"> termen de 90 de </w:t>
      </w:r>
      <w:proofErr w:type="spellStart"/>
      <w:r w:rsidRPr="00A06FA8">
        <w:t>zile</w:t>
      </w:r>
      <w:proofErr w:type="spellEnd"/>
      <w:r w:rsidRPr="00A06FA8">
        <w:t xml:space="preserve"> de la </w:t>
      </w:r>
      <w:proofErr w:type="spellStart"/>
      <w:r w:rsidR="00256720" w:rsidRPr="00B814F4">
        <w:rPr>
          <w:iCs/>
        </w:rPr>
        <w:t>încasării</w:t>
      </w:r>
      <w:proofErr w:type="spellEnd"/>
      <w:r w:rsidR="00256720" w:rsidRPr="00B814F4">
        <w:rPr>
          <w:iCs/>
        </w:rPr>
        <w:t xml:space="preserve"> </w:t>
      </w:r>
      <w:proofErr w:type="spellStart"/>
      <w:r w:rsidR="00256720" w:rsidRPr="00B814F4">
        <w:rPr>
          <w:iCs/>
        </w:rPr>
        <w:t>ajutorului</w:t>
      </w:r>
      <w:proofErr w:type="spellEnd"/>
      <w:r w:rsidR="00256720" w:rsidRPr="00B814F4">
        <w:rPr>
          <w:iCs/>
        </w:rPr>
        <w:t xml:space="preserve"> </w:t>
      </w:r>
      <w:proofErr w:type="spellStart"/>
      <w:r w:rsidR="00256720" w:rsidRPr="00B814F4">
        <w:rPr>
          <w:iCs/>
        </w:rPr>
        <w:t>financiar</w:t>
      </w:r>
      <w:proofErr w:type="spellEnd"/>
      <w:r w:rsidR="00256720" w:rsidRPr="00B814F4">
        <w:rPr>
          <w:iCs/>
        </w:rPr>
        <w:t xml:space="preserve"> de </w:t>
      </w:r>
      <w:proofErr w:type="spellStart"/>
      <w:r w:rsidR="00256720" w:rsidRPr="00B814F4">
        <w:rPr>
          <w:iCs/>
        </w:rPr>
        <w:t>către</w:t>
      </w:r>
      <w:proofErr w:type="spellEnd"/>
      <w:r w:rsidR="00256720" w:rsidRPr="00B814F4">
        <w:rPr>
          <w:iCs/>
        </w:rPr>
        <w:t xml:space="preserve"> </w:t>
      </w:r>
      <w:proofErr w:type="spellStart"/>
      <w:r w:rsidR="00256720" w:rsidRPr="00B814F4">
        <w:rPr>
          <w:iCs/>
        </w:rPr>
        <w:t>beneficiar</w:t>
      </w:r>
      <w:proofErr w:type="spellEnd"/>
      <w:r w:rsidRPr="00A06FA8">
        <w:t xml:space="preserve">, </w:t>
      </w:r>
      <w:proofErr w:type="spellStart"/>
      <w:r w:rsidRPr="00A06FA8">
        <w:t>suma</w:t>
      </w:r>
      <w:proofErr w:type="spellEnd"/>
      <w:r w:rsidRPr="00A06FA8">
        <w:t xml:space="preserve"> </w:t>
      </w:r>
      <w:proofErr w:type="spellStart"/>
      <w:r w:rsidRPr="00A06FA8">
        <w:t>rămasă</w:t>
      </w:r>
      <w:proofErr w:type="spellEnd"/>
      <w:r w:rsidRPr="00A06FA8">
        <w:t xml:space="preserve"> </w:t>
      </w:r>
      <w:proofErr w:type="spellStart"/>
      <w:r w:rsidRPr="00A06FA8">
        <w:t>neconsumată</w:t>
      </w:r>
      <w:proofErr w:type="spellEnd"/>
      <w:r w:rsidRPr="00A06FA8">
        <w:t xml:space="preserve"> </w:t>
      </w:r>
      <w:proofErr w:type="spellStart"/>
      <w:r w:rsidRPr="00A06FA8">
        <w:t>va</w:t>
      </w:r>
      <w:proofErr w:type="spellEnd"/>
      <w:r w:rsidRPr="00A06FA8">
        <w:t xml:space="preserve"> fi </w:t>
      </w:r>
      <w:proofErr w:type="spellStart"/>
      <w:r w:rsidRPr="00A06FA8">
        <w:t>returnată</w:t>
      </w:r>
      <w:proofErr w:type="spellEnd"/>
      <w:r w:rsidRPr="00A06FA8">
        <w:t xml:space="preserve"> </w:t>
      </w:r>
      <w:proofErr w:type="spellStart"/>
      <w:r w:rsidRPr="00A06FA8">
        <w:t>administratorului</w:t>
      </w:r>
      <w:proofErr w:type="spellEnd"/>
      <w:r w:rsidRPr="00A06FA8">
        <w:t xml:space="preserve"> de </w:t>
      </w:r>
      <w:proofErr w:type="spellStart"/>
      <w:r w:rsidRPr="00A06FA8">
        <w:t>schemă</w:t>
      </w:r>
      <w:proofErr w:type="spellEnd"/>
      <w:r w:rsidRPr="00A06FA8">
        <w:t xml:space="preserve"> </w:t>
      </w:r>
      <w:proofErr w:type="spellStart"/>
      <w:r w:rsidRPr="00A06FA8">
        <w:t>în</w:t>
      </w:r>
      <w:proofErr w:type="spellEnd"/>
      <w:r w:rsidRPr="00A06FA8">
        <w:t xml:space="preserve"> termen de </w:t>
      </w:r>
      <w:r w:rsidR="00311D4A" w:rsidRPr="00287871">
        <w:t xml:space="preserve">30 de </w:t>
      </w:r>
      <w:proofErr w:type="spellStart"/>
      <w:r w:rsidR="00311D4A" w:rsidRPr="00287871">
        <w:t>zile</w:t>
      </w:r>
      <w:proofErr w:type="spellEnd"/>
      <w:r w:rsidR="00311D4A" w:rsidRPr="00287871">
        <w:t xml:space="preserve"> de la </w:t>
      </w:r>
      <w:proofErr w:type="spellStart"/>
      <w:r w:rsidR="00311D4A" w:rsidRPr="00287871">
        <w:t>expirarea</w:t>
      </w:r>
      <w:proofErr w:type="spellEnd"/>
      <w:r w:rsidR="00311D4A" w:rsidRPr="00287871">
        <w:t xml:space="preserve"> </w:t>
      </w:r>
      <w:proofErr w:type="spellStart"/>
      <w:r w:rsidR="00311D4A" w:rsidRPr="00287871">
        <w:t>duratei</w:t>
      </w:r>
      <w:proofErr w:type="spellEnd"/>
      <w:r w:rsidR="00311D4A" w:rsidRPr="00287871">
        <w:t xml:space="preserve"> </w:t>
      </w:r>
      <w:proofErr w:type="spellStart"/>
      <w:r w:rsidR="00311D4A" w:rsidRPr="00287871">
        <w:t>contractului</w:t>
      </w:r>
      <w:proofErr w:type="spellEnd"/>
      <w:r w:rsidR="00311D4A" w:rsidRPr="00287871">
        <w:t xml:space="preserve"> de </w:t>
      </w:r>
      <w:proofErr w:type="spellStart"/>
      <w:r w:rsidR="00311D4A" w:rsidRPr="00287871">
        <w:t>acordare</w:t>
      </w:r>
      <w:proofErr w:type="spellEnd"/>
      <w:r w:rsidR="00311D4A" w:rsidRPr="00287871">
        <w:t xml:space="preserve"> a </w:t>
      </w:r>
      <w:proofErr w:type="spellStart"/>
      <w:r w:rsidR="00311D4A" w:rsidRPr="00287871">
        <w:t>ajutorului</w:t>
      </w:r>
      <w:proofErr w:type="spellEnd"/>
      <w:r w:rsidR="00311D4A" w:rsidRPr="00287871">
        <w:t xml:space="preserve"> de </w:t>
      </w:r>
      <w:proofErr w:type="gramStart"/>
      <w:r w:rsidR="00311D4A" w:rsidRPr="00287871">
        <w:t>stat.</w:t>
      </w:r>
      <w:r w:rsidRPr="00A06FA8">
        <w:t>.</w:t>
      </w:r>
      <w:proofErr w:type="gramEnd"/>
      <w:r w:rsidR="00311D4A">
        <w:t xml:space="preserve"> </w:t>
      </w:r>
    </w:p>
    <w:p w14:paraId="36330BF3" w14:textId="77777777" w:rsidR="00242984" w:rsidRPr="00A06FA8" w:rsidRDefault="00242984" w:rsidP="00242984">
      <w:pPr>
        <w:pStyle w:val="al"/>
        <w:spacing w:line="360" w:lineRule="auto"/>
      </w:pPr>
    </w:p>
    <w:p w14:paraId="5F5E28D1" w14:textId="77777777" w:rsidR="00242984" w:rsidRPr="00FC04D4" w:rsidRDefault="00242984" w:rsidP="00242984">
      <w:pPr>
        <w:pStyle w:val="al"/>
        <w:spacing w:line="276" w:lineRule="auto"/>
        <w:rPr>
          <w:b/>
          <w:bCs/>
        </w:rPr>
      </w:pPr>
      <w:r w:rsidRPr="00FC04D4">
        <w:rPr>
          <w:b/>
          <w:bCs/>
        </w:rPr>
        <w:t xml:space="preserve">IV. </w:t>
      </w:r>
      <w:proofErr w:type="spellStart"/>
      <w:r w:rsidRPr="00FC04D4">
        <w:rPr>
          <w:b/>
          <w:bCs/>
        </w:rPr>
        <w:t>Modalităţile</w:t>
      </w:r>
      <w:proofErr w:type="spellEnd"/>
      <w:r w:rsidRPr="00FC04D4">
        <w:rPr>
          <w:b/>
          <w:bCs/>
        </w:rPr>
        <w:t xml:space="preserve"> de </w:t>
      </w:r>
      <w:proofErr w:type="spellStart"/>
      <w:r w:rsidRPr="00FC04D4">
        <w:rPr>
          <w:b/>
          <w:bCs/>
        </w:rPr>
        <w:t>plată</w:t>
      </w:r>
      <w:proofErr w:type="spellEnd"/>
    </w:p>
    <w:p w14:paraId="3A50B4F7" w14:textId="0DBA7232" w:rsidR="00242984" w:rsidRDefault="00242984" w:rsidP="00242984">
      <w:pPr>
        <w:pStyle w:val="al"/>
        <w:spacing w:line="276" w:lineRule="auto"/>
      </w:pPr>
      <w:r w:rsidRPr="001A1881">
        <w:rPr>
          <w:b/>
          <w:bCs/>
        </w:rPr>
        <w:t xml:space="preserve">Art. 6. </w:t>
      </w:r>
      <w:r w:rsidR="00F773B6">
        <w:rPr>
          <w:b/>
          <w:bCs/>
        </w:rPr>
        <w:t>–</w:t>
      </w:r>
      <w:r w:rsidRPr="001A1881">
        <w:rPr>
          <w:b/>
          <w:bCs/>
        </w:rPr>
        <w:t xml:space="preserve"> </w:t>
      </w:r>
      <w:proofErr w:type="spellStart"/>
      <w:r w:rsidRPr="001A1881">
        <w:t>Beneficiar</w:t>
      </w:r>
      <w:r w:rsidR="00F773B6">
        <w:t>ul</w:t>
      </w:r>
      <w:proofErr w:type="spellEnd"/>
      <w:r w:rsidR="00F773B6">
        <w:t xml:space="preserve"> </w:t>
      </w:r>
      <w:proofErr w:type="spellStart"/>
      <w:proofErr w:type="gramStart"/>
      <w:r w:rsidR="00F773B6">
        <w:t>va</w:t>
      </w:r>
      <w:proofErr w:type="spellEnd"/>
      <w:r w:rsidR="00F773B6">
        <w:t xml:space="preserve"> </w:t>
      </w:r>
      <w:r w:rsidRPr="001A1881">
        <w:t xml:space="preserve"> </w:t>
      </w:r>
      <w:proofErr w:type="spellStart"/>
      <w:r w:rsidRPr="001A1881">
        <w:t>deschide</w:t>
      </w:r>
      <w:proofErr w:type="spellEnd"/>
      <w:proofErr w:type="gramEnd"/>
      <w:r w:rsidRPr="001A1881">
        <w:t xml:space="preserve"> </w:t>
      </w:r>
      <w:proofErr w:type="spellStart"/>
      <w:r w:rsidRPr="001A1881">
        <w:t>cont</w:t>
      </w:r>
      <w:proofErr w:type="spellEnd"/>
      <w:r w:rsidRPr="001A1881">
        <w:t xml:space="preserve"> </w:t>
      </w:r>
      <w:proofErr w:type="spellStart"/>
      <w:r w:rsidRPr="001A1881">
        <w:t>curent</w:t>
      </w:r>
      <w:proofErr w:type="spellEnd"/>
      <w:r w:rsidRPr="001A1881">
        <w:t xml:space="preserve"> </w:t>
      </w:r>
      <w:proofErr w:type="spellStart"/>
      <w:r w:rsidRPr="001A1881">
        <w:t>distincte</w:t>
      </w:r>
      <w:proofErr w:type="spellEnd"/>
      <w:r w:rsidRPr="001A1881">
        <w:t xml:space="preserve"> la </w:t>
      </w:r>
      <w:r w:rsidR="00F87322">
        <w:t xml:space="preserve">banca </w:t>
      </w:r>
      <w:proofErr w:type="spellStart"/>
      <w:r w:rsidR="00F87322">
        <w:t>comercial</w:t>
      </w:r>
      <w:proofErr w:type="spellEnd"/>
      <w:r w:rsidR="00F87322">
        <w:rPr>
          <w:lang w:val="ro-RO"/>
        </w:rPr>
        <w:t>ă</w:t>
      </w:r>
      <w:r w:rsidR="00F87322" w:rsidRPr="001A1881">
        <w:t xml:space="preserve"> </w:t>
      </w:r>
      <w:r w:rsidRPr="001A1881">
        <w:t xml:space="preserve">la care au </w:t>
      </w:r>
      <w:proofErr w:type="spellStart"/>
      <w:r w:rsidRPr="001A1881">
        <w:t>optat</w:t>
      </w:r>
      <w:proofErr w:type="spellEnd"/>
      <w:r w:rsidRPr="001A1881">
        <w:t xml:space="preserve"> </w:t>
      </w:r>
      <w:proofErr w:type="spellStart"/>
      <w:r w:rsidRPr="001A1881">
        <w:t>în</w:t>
      </w:r>
      <w:proofErr w:type="spellEnd"/>
      <w:r w:rsidRPr="001A1881">
        <w:t xml:space="preserve"> </w:t>
      </w:r>
      <w:proofErr w:type="spellStart"/>
      <w:r w:rsidRPr="001A1881">
        <w:t>formularul</w:t>
      </w:r>
      <w:proofErr w:type="spellEnd"/>
      <w:r w:rsidRPr="001A1881">
        <w:t xml:space="preserve"> electronic de </w:t>
      </w:r>
      <w:proofErr w:type="spellStart"/>
      <w:r w:rsidRPr="001A1881">
        <w:t>înscriere</w:t>
      </w:r>
      <w:proofErr w:type="spellEnd"/>
      <w:r w:rsidRPr="001A1881">
        <w:t xml:space="preserve">. </w:t>
      </w:r>
      <w:proofErr w:type="spellStart"/>
      <w:r w:rsidRPr="001A1881">
        <w:t>Sumele</w:t>
      </w:r>
      <w:proofErr w:type="spellEnd"/>
      <w:r w:rsidRPr="001A1881">
        <w:t xml:space="preserve"> </w:t>
      </w:r>
      <w:proofErr w:type="spellStart"/>
      <w:r w:rsidRPr="001A1881">
        <w:t>reprezentând</w:t>
      </w:r>
      <w:proofErr w:type="spellEnd"/>
      <w:r w:rsidRPr="001A1881">
        <w:t xml:space="preserve"> </w:t>
      </w:r>
      <w:proofErr w:type="spellStart"/>
      <w:r w:rsidRPr="001A1881">
        <w:t>micrograntul</w:t>
      </w:r>
      <w:proofErr w:type="spellEnd"/>
      <w:r w:rsidRPr="001A1881">
        <w:t xml:space="preserve"> </w:t>
      </w:r>
      <w:proofErr w:type="spellStart"/>
      <w:r w:rsidRPr="001A1881">
        <w:t>vor</w:t>
      </w:r>
      <w:proofErr w:type="spellEnd"/>
      <w:r w:rsidRPr="001A1881">
        <w:t xml:space="preserve"> fi </w:t>
      </w:r>
      <w:proofErr w:type="spellStart"/>
      <w:r w:rsidRPr="001A1881">
        <w:t>transferate</w:t>
      </w:r>
      <w:proofErr w:type="spellEnd"/>
      <w:r w:rsidRPr="001A1881">
        <w:t xml:space="preserve"> </w:t>
      </w:r>
      <w:proofErr w:type="spellStart"/>
      <w:r w:rsidRPr="001A1881">
        <w:t>în</w:t>
      </w:r>
      <w:proofErr w:type="spellEnd"/>
      <w:r w:rsidRPr="001A1881">
        <w:t xml:space="preserve"> </w:t>
      </w:r>
      <w:proofErr w:type="spellStart"/>
      <w:r w:rsidRPr="001A1881">
        <w:t>contul</w:t>
      </w:r>
      <w:proofErr w:type="spellEnd"/>
      <w:r w:rsidRPr="001A1881">
        <w:t xml:space="preserve"> </w:t>
      </w:r>
      <w:proofErr w:type="spellStart"/>
      <w:r w:rsidRPr="001A1881">
        <w:t>beneficiarului</w:t>
      </w:r>
      <w:proofErr w:type="spellEnd"/>
      <w:r w:rsidRPr="001A1881">
        <w:t xml:space="preserve"> </w:t>
      </w:r>
      <w:proofErr w:type="spellStart"/>
      <w:r w:rsidRPr="001A1881">
        <w:t>în</w:t>
      </w:r>
      <w:proofErr w:type="spellEnd"/>
      <w:r w:rsidRPr="001A1881">
        <w:t xml:space="preserve"> </w:t>
      </w:r>
      <w:proofErr w:type="spellStart"/>
      <w:r w:rsidRPr="001A1881">
        <w:t>urma</w:t>
      </w:r>
      <w:proofErr w:type="spellEnd"/>
      <w:r w:rsidRPr="001A1881">
        <w:t xml:space="preserve"> </w:t>
      </w:r>
      <w:proofErr w:type="spellStart"/>
      <w:r w:rsidRPr="001A1881">
        <w:t>semnării</w:t>
      </w:r>
      <w:proofErr w:type="spellEnd"/>
      <w:r w:rsidRPr="001A1881">
        <w:t xml:space="preserve"> de </w:t>
      </w:r>
      <w:proofErr w:type="spellStart"/>
      <w:r w:rsidRPr="001A1881">
        <w:t>ambele</w:t>
      </w:r>
      <w:proofErr w:type="spellEnd"/>
      <w:r w:rsidRPr="001A1881">
        <w:t xml:space="preserve"> </w:t>
      </w:r>
      <w:proofErr w:type="spellStart"/>
      <w:r w:rsidRPr="001A1881">
        <w:t>părţi</w:t>
      </w:r>
      <w:proofErr w:type="spellEnd"/>
      <w:r w:rsidRPr="001A1881">
        <w:t xml:space="preserve"> a </w:t>
      </w:r>
      <w:proofErr w:type="spellStart"/>
      <w:r w:rsidRPr="001A1881">
        <w:t>contractului</w:t>
      </w:r>
      <w:proofErr w:type="spellEnd"/>
      <w:r w:rsidRPr="001A1881">
        <w:t xml:space="preserve"> de </w:t>
      </w:r>
      <w:proofErr w:type="spellStart"/>
      <w:r w:rsidR="00112C69">
        <w:t>acordare</w:t>
      </w:r>
      <w:proofErr w:type="spellEnd"/>
      <w:r w:rsidR="00112C69">
        <w:t xml:space="preserve"> </w:t>
      </w:r>
      <w:proofErr w:type="spellStart"/>
      <w:r w:rsidR="00112C69">
        <w:t>ajutor</w:t>
      </w:r>
      <w:proofErr w:type="spellEnd"/>
      <w:r w:rsidR="00112C69">
        <w:t xml:space="preserve"> de stat</w:t>
      </w:r>
      <w:r w:rsidRPr="001A1881">
        <w:t>.</w:t>
      </w:r>
    </w:p>
    <w:p w14:paraId="453B35CE" w14:textId="77777777" w:rsidR="00242984" w:rsidRPr="00A06FA8" w:rsidRDefault="00242984" w:rsidP="00242984">
      <w:pPr>
        <w:pStyle w:val="al"/>
        <w:spacing w:line="276" w:lineRule="auto"/>
      </w:pPr>
    </w:p>
    <w:p w14:paraId="0B8C0405" w14:textId="77777777" w:rsidR="00242984" w:rsidRPr="00A06FA8" w:rsidRDefault="00242984" w:rsidP="00242984">
      <w:pPr>
        <w:pStyle w:val="al"/>
        <w:spacing w:line="276" w:lineRule="auto"/>
      </w:pPr>
      <w:r w:rsidRPr="00A06FA8">
        <w:rPr>
          <w:b/>
          <w:bCs/>
        </w:rPr>
        <w:t xml:space="preserve">Art. 7. - </w:t>
      </w:r>
      <w:proofErr w:type="spellStart"/>
      <w:r w:rsidRPr="00A06FA8">
        <w:t>Plăţile</w:t>
      </w:r>
      <w:proofErr w:type="spellEnd"/>
      <w:r w:rsidRPr="00A06FA8">
        <w:t xml:space="preserve"> </w:t>
      </w:r>
      <w:proofErr w:type="spellStart"/>
      <w:r w:rsidRPr="00A06FA8">
        <w:t>efectuate</w:t>
      </w:r>
      <w:proofErr w:type="spellEnd"/>
      <w:r w:rsidRPr="00A06FA8">
        <w:t xml:space="preserve"> </w:t>
      </w:r>
      <w:proofErr w:type="spellStart"/>
      <w:r w:rsidRPr="00A06FA8">
        <w:t>înaintea</w:t>
      </w:r>
      <w:proofErr w:type="spellEnd"/>
      <w:r w:rsidRPr="00A06FA8">
        <w:t xml:space="preserve"> </w:t>
      </w:r>
      <w:proofErr w:type="spellStart"/>
      <w:r w:rsidRPr="00A06FA8">
        <w:t>intrării</w:t>
      </w:r>
      <w:proofErr w:type="spellEnd"/>
      <w:r w:rsidRPr="00A06FA8">
        <w:t xml:space="preserve"> </w:t>
      </w:r>
      <w:proofErr w:type="spellStart"/>
      <w:r w:rsidRPr="00A06FA8">
        <w:t>în</w:t>
      </w:r>
      <w:proofErr w:type="spellEnd"/>
      <w:r w:rsidRPr="00A06FA8">
        <w:t xml:space="preserve"> </w:t>
      </w:r>
      <w:proofErr w:type="spellStart"/>
      <w:r w:rsidRPr="00A06FA8">
        <w:t>vigoare</w:t>
      </w:r>
      <w:proofErr w:type="spellEnd"/>
      <w:r w:rsidRPr="00A06FA8">
        <w:t xml:space="preserve"> a </w:t>
      </w:r>
      <w:proofErr w:type="spellStart"/>
      <w:r w:rsidRPr="00A06FA8">
        <w:t>prezentului</w:t>
      </w:r>
      <w:proofErr w:type="spellEnd"/>
      <w:r w:rsidRPr="00A06FA8">
        <w:t xml:space="preserve"> contract nu sunt </w:t>
      </w:r>
      <w:proofErr w:type="spellStart"/>
      <w:r w:rsidRPr="00A06FA8">
        <w:t>eligibile</w:t>
      </w:r>
      <w:proofErr w:type="spellEnd"/>
      <w:r w:rsidRPr="00A06FA8">
        <w:t>.</w:t>
      </w:r>
    </w:p>
    <w:p w14:paraId="1582E1AD" w14:textId="77777777" w:rsidR="00242984" w:rsidRDefault="00242984" w:rsidP="00242984">
      <w:pPr>
        <w:pStyle w:val="al"/>
        <w:spacing w:line="276" w:lineRule="auto"/>
      </w:pPr>
      <w:proofErr w:type="spellStart"/>
      <w:r w:rsidRPr="00A06FA8">
        <w:lastRenderedPageBreak/>
        <w:t>Pentru</w:t>
      </w:r>
      <w:proofErr w:type="spellEnd"/>
      <w:r w:rsidRPr="00A06FA8">
        <w:t xml:space="preserve"> </w:t>
      </w:r>
      <w:proofErr w:type="spellStart"/>
      <w:r w:rsidRPr="00A06FA8">
        <w:t>verificarea</w:t>
      </w:r>
      <w:proofErr w:type="spellEnd"/>
      <w:r w:rsidRPr="00A06FA8">
        <w:t xml:space="preserve"> </w:t>
      </w:r>
      <w:proofErr w:type="spellStart"/>
      <w:r w:rsidRPr="00A06FA8">
        <w:t>utilizării</w:t>
      </w:r>
      <w:proofErr w:type="spellEnd"/>
      <w:r w:rsidRPr="00A06FA8">
        <w:t xml:space="preserve"> </w:t>
      </w:r>
      <w:proofErr w:type="spellStart"/>
      <w:r w:rsidRPr="00A06FA8">
        <w:t>fondurilor</w:t>
      </w:r>
      <w:proofErr w:type="spellEnd"/>
      <w:r w:rsidRPr="00A06FA8">
        <w:t xml:space="preserve"> </w:t>
      </w:r>
      <w:proofErr w:type="spellStart"/>
      <w:r w:rsidRPr="00A06FA8">
        <w:t>potrivit</w:t>
      </w:r>
      <w:proofErr w:type="spellEnd"/>
      <w:r w:rsidRPr="00A06FA8">
        <w:t xml:space="preserve"> </w:t>
      </w:r>
      <w:proofErr w:type="spellStart"/>
      <w:r w:rsidRPr="00A06FA8">
        <w:t>destinaţiilor</w:t>
      </w:r>
      <w:proofErr w:type="spellEnd"/>
      <w:r w:rsidRPr="00A06FA8">
        <w:t xml:space="preserve"> </w:t>
      </w:r>
      <w:proofErr w:type="spellStart"/>
      <w:r w:rsidRPr="00A06FA8">
        <w:t>prevăzute</w:t>
      </w:r>
      <w:proofErr w:type="spellEnd"/>
      <w:r w:rsidRPr="00A06FA8">
        <w:t xml:space="preserve"> </w:t>
      </w:r>
      <w:proofErr w:type="spellStart"/>
      <w:r w:rsidRPr="00A06FA8">
        <w:t>în</w:t>
      </w:r>
      <w:proofErr w:type="spellEnd"/>
      <w:r w:rsidRPr="00A06FA8">
        <w:t xml:space="preserve"> O.U.G. </w:t>
      </w:r>
      <w:r>
        <w:t>nr. 61/2022</w:t>
      </w:r>
      <w:r w:rsidRPr="00A06FA8">
        <w:t xml:space="preserve"> </w:t>
      </w:r>
      <w:proofErr w:type="spellStart"/>
      <w:r w:rsidRPr="00A06FA8">
        <w:t>beneficiarul</w:t>
      </w:r>
      <w:proofErr w:type="spellEnd"/>
      <w:r w:rsidRPr="00A06FA8">
        <w:t xml:space="preserve"> </w:t>
      </w:r>
      <w:proofErr w:type="spellStart"/>
      <w:r w:rsidRPr="00A06FA8">
        <w:t>va</w:t>
      </w:r>
      <w:proofErr w:type="spellEnd"/>
      <w:r w:rsidRPr="00A06FA8">
        <w:t xml:space="preserve"> </w:t>
      </w:r>
      <w:proofErr w:type="spellStart"/>
      <w:r w:rsidRPr="00A06FA8">
        <w:t>încărca</w:t>
      </w:r>
      <w:proofErr w:type="spellEnd"/>
      <w:r w:rsidRPr="00A06FA8">
        <w:t xml:space="preserve"> </w:t>
      </w:r>
      <w:proofErr w:type="spellStart"/>
      <w:r w:rsidRPr="00A06FA8">
        <w:t>în</w:t>
      </w:r>
      <w:proofErr w:type="spellEnd"/>
      <w:r w:rsidRPr="00A06FA8">
        <w:t xml:space="preserve"> </w:t>
      </w:r>
      <w:proofErr w:type="spellStart"/>
      <w:r w:rsidRPr="00A06FA8">
        <w:t>aplicaţie</w:t>
      </w:r>
      <w:proofErr w:type="spellEnd"/>
      <w:r w:rsidRPr="00A06FA8">
        <w:t xml:space="preserve"> </w:t>
      </w:r>
      <w:proofErr w:type="spellStart"/>
      <w:r w:rsidRPr="00A06FA8">
        <w:t>toate</w:t>
      </w:r>
      <w:proofErr w:type="spellEnd"/>
      <w:r w:rsidRPr="00A06FA8">
        <w:t xml:space="preserve"> </w:t>
      </w:r>
      <w:proofErr w:type="spellStart"/>
      <w:r w:rsidRPr="00A06FA8">
        <w:t>sumele</w:t>
      </w:r>
      <w:proofErr w:type="spellEnd"/>
      <w:r w:rsidRPr="00A06FA8">
        <w:t xml:space="preserve"> </w:t>
      </w:r>
      <w:proofErr w:type="spellStart"/>
      <w:r w:rsidRPr="00A06FA8">
        <w:t>plătite</w:t>
      </w:r>
      <w:proofErr w:type="spellEnd"/>
      <w:r w:rsidRPr="00A06FA8">
        <w:t xml:space="preserve"> </w:t>
      </w:r>
      <w:proofErr w:type="spellStart"/>
      <w:r w:rsidRPr="00A06FA8">
        <w:t>şi</w:t>
      </w:r>
      <w:proofErr w:type="spellEnd"/>
      <w:r w:rsidRPr="00A06FA8">
        <w:t xml:space="preserve"> </w:t>
      </w:r>
      <w:proofErr w:type="spellStart"/>
      <w:r w:rsidRPr="00A06FA8">
        <w:t>documentele</w:t>
      </w:r>
      <w:proofErr w:type="spellEnd"/>
      <w:r w:rsidRPr="00A06FA8">
        <w:t xml:space="preserve"> justificative </w:t>
      </w:r>
      <w:proofErr w:type="spellStart"/>
      <w:r w:rsidRPr="00A06FA8">
        <w:t>aferente</w:t>
      </w:r>
      <w:proofErr w:type="spellEnd"/>
      <w:r w:rsidRPr="00A06FA8">
        <w:t xml:space="preserve"> </w:t>
      </w:r>
      <w:proofErr w:type="spellStart"/>
      <w:r w:rsidRPr="00A06FA8">
        <w:t>acestora</w:t>
      </w:r>
      <w:proofErr w:type="spellEnd"/>
      <w:r w:rsidRPr="00A06FA8">
        <w:t>.</w:t>
      </w:r>
    </w:p>
    <w:p w14:paraId="5918639E" w14:textId="77777777" w:rsidR="00242984" w:rsidRPr="00A06FA8" w:rsidRDefault="00242984" w:rsidP="00242984">
      <w:pPr>
        <w:pStyle w:val="al"/>
        <w:spacing w:line="360" w:lineRule="auto"/>
      </w:pPr>
    </w:p>
    <w:p w14:paraId="17B27FF7" w14:textId="77777777" w:rsidR="00242984" w:rsidRPr="00FC04D4" w:rsidRDefault="00242984" w:rsidP="00242984">
      <w:pPr>
        <w:pStyle w:val="al"/>
        <w:spacing w:line="276" w:lineRule="auto"/>
        <w:rPr>
          <w:b/>
          <w:bCs/>
        </w:rPr>
      </w:pPr>
      <w:r w:rsidRPr="00FC04D4">
        <w:rPr>
          <w:b/>
          <w:bCs/>
        </w:rPr>
        <w:t xml:space="preserve">V. </w:t>
      </w:r>
      <w:proofErr w:type="spellStart"/>
      <w:r w:rsidRPr="00FC04D4">
        <w:rPr>
          <w:b/>
          <w:bCs/>
        </w:rPr>
        <w:t>Drepturi</w:t>
      </w:r>
      <w:proofErr w:type="spellEnd"/>
      <w:r w:rsidRPr="00FC04D4">
        <w:rPr>
          <w:b/>
          <w:bCs/>
        </w:rPr>
        <w:t xml:space="preserve"> </w:t>
      </w:r>
      <w:proofErr w:type="spellStart"/>
      <w:r w:rsidRPr="00FC04D4">
        <w:rPr>
          <w:b/>
          <w:bCs/>
        </w:rPr>
        <w:t>şi</w:t>
      </w:r>
      <w:proofErr w:type="spellEnd"/>
      <w:r w:rsidRPr="00FC04D4">
        <w:rPr>
          <w:b/>
          <w:bCs/>
        </w:rPr>
        <w:t xml:space="preserve"> </w:t>
      </w:r>
      <w:proofErr w:type="spellStart"/>
      <w:r w:rsidRPr="00FC04D4">
        <w:rPr>
          <w:b/>
          <w:bCs/>
        </w:rPr>
        <w:t>obligaţii</w:t>
      </w:r>
      <w:proofErr w:type="spellEnd"/>
    </w:p>
    <w:p w14:paraId="35E3D8DC" w14:textId="77777777" w:rsidR="00242984" w:rsidRPr="00A06FA8" w:rsidRDefault="00242984" w:rsidP="00242984">
      <w:pPr>
        <w:pStyle w:val="al"/>
        <w:spacing w:line="276" w:lineRule="auto"/>
      </w:pPr>
      <w:r w:rsidRPr="00A06FA8">
        <w:rPr>
          <w:b/>
          <w:bCs/>
        </w:rPr>
        <w:t xml:space="preserve">Art. 8. - </w:t>
      </w:r>
      <w:proofErr w:type="spellStart"/>
      <w:r w:rsidRPr="00A06FA8">
        <w:t>Administratorul</w:t>
      </w:r>
      <w:proofErr w:type="spellEnd"/>
      <w:r w:rsidRPr="00A06FA8">
        <w:t xml:space="preserve"> de Program:</w:t>
      </w:r>
    </w:p>
    <w:p w14:paraId="01033742" w14:textId="77777777" w:rsidR="00242984" w:rsidRPr="00A06FA8" w:rsidRDefault="00242984" w:rsidP="00242984">
      <w:pPr>
        <w:pStyle w:val="al"/>
        <w:spacing w:line="276" w:lineRule="auto"/>
      </w:pPr>
      <w:r w:rsidRPr="00A06FA8">
        <w:t xml:space="preserve">a) </w:t>
      </w:r>
      <w:proofErr w:type="spellStart"/>
      <w:r w:rsidRPr="00A06FA8">
        <w:t>va</w:t>
      </w:r>
      <w:proofErr w:type="spellEnd"/>
      <w:r w:rsidRPr="00A06FA8">
        <w:t xml:space="preserve"> </w:t>
      </w:r>
      <w:proofErr w:type="spellStart"/>
      <w:r w:rsidRPr="00A06FA8">
        <w:t>asigura</w:t>
      </w:r>
      <w:proofErr w:type="spellEnd"/>
      <w:r w:rsidRPr="00A06FA8">
        <w:t xml:space="preserve"> </w:t>
      </w:r>
      <w:proofErr w:type="spellStart"/>
      <w:r w:rsidRPr="00A06FA8">
        <w:t>finanţarea</w:t>
      </w:r>
      <w:proofErr w:type="spellEnd"/>
      <w:r w:rsidRPr="00A06FA8">
        <w:t xml:space="preserve"> </w:t>
      </w:r>
      <w:proofErr w:type="spellStart"/>
      <w:r w:rsidRPr="00A06FA8">
        <w:t>proiectului</w:t>
      </w:r>
      <w:proofErr w:type="spellEnd"/>
      <w:r w:rsidRPr="00A06FA8">
        <w:t xml:space="preserve"> </w:t>
      </w:r>
      <w:proofErr w:type="spellStart"/>
      <w:r w:rsidRPr="00A06FA8">
        <w:t>în</w:t>
      </w:r>
      <w:proofErr w:type="spellEnd"/>
      <w:r w:rsidRPr="00A06FA8">
        <w:t xml:space="preserve"> </w:t>
      </w:r>
      <w:proofErr w:type="spellStart"/>
      <w:r w:rsidRPr="00A06FA8">
        <w:t>condiţiile</w:t>
      </w:r>
      <w:proofErr w:type="spellEnd"/>
      <w:r w:rsidRPr="00A06FA8">
        <w:t xml:space="preserve"> </w:t>
      </w:r>
      <w:proofErr w:type="spellStart"/>
      <w:r w:rsidRPr="00A06FA8">
        <w:t>contractului</w:t>
      </w:r>
      <w:proofErr w:type="spellEnd"/>
      <w:r w:rsidRPr="00A06FA8">
        <w:t xml:space="preserve"> </w:t>
      </w:r>
      <w:proofErr w:type="spellStart"/>
      <w:r w:rsidRPr="00A06FA8">
        <w:t>şi</w:t>
      </w:r>
      <w:proofErr w:type="spellEnd"/>
      <w:r w:rsidRPr="00A06FA8">
        <w:t xml:space="preserve"> </w:t>
      </w:r>
      <w:proofErr w:type="spellStart"/>
      <w:r w:rsidRPr="00A06FA8">
        <w:t>în</w:t>
      </w:r>
      <w:proofErr w:type="spellEnd"/>
      <w:r w:rsidRPr="00A06FA8">
        <w:t xml:space="preserve"> </w:t>
      </w:r>
      <w:proofErr w:type="spellStart"/>
      <w:r w:rsidRPr="00A06FA8">
        <w:t>limita</w:t>
      </w:r>
      <w:proofErr w:type="spellEnd"/>
      <w:r w:rsidRPr="00A06FA8">
        <w:t xml:space="preserve"> </w:t>
      </w:r>
      <w:proofErr w:type="spellStart"/>
      <w:r w:rsidRPr="00A06FA8">
        <w:t>fondurilor</w:t>
      </w:r>
      <w:proofErr w:type="spellEnd"/>
      <w:r w:rsidRPr="00A06FA8">
        <w:t xml:space="preserve"> </w:t>
      </w:r>
      <w:proofErr w:type="spellStart"/>
      <w:r w:rsidRPr="00A06FA8">
        <w:t>aprobate</w:t>
      </w:r>
      <w:proofErr w:type="spellEnd"/>
      <w:r w:rsidRPr="00A06FA8">
        <w:t xml:space="preserve"> </w:t>
      </w:r>
      <w:proofErr w:type="spellStart"/>
      <w:r w:rsidRPr="00A06FA8">
        <w:t>pentru</w:t>
      </w:r>
      <w:proofErr w:type="spellEnd"/>
      <w:r w:rsidRPr="00A06FA8">
        <w:t xml:space="preserve"> </w:t>
      </w:r>
      <w:proofErr w:type="spellStart"/>
      <w:r w:rsidRPr="00A06FA8">
        <w:t>Măsură</w:t>
      </w:r>
      <w:proofErr w:type="spellEnd"/>
      <w:r w:rsidRPr="00A06FA8">
        <w:t xml:space="preserve">, </w:t>
      </w:r>
      <w:proofErr w:type="spellStart"/>
      <w:r w:rsidRPr="00A06FA8">
        <w:t>cuprinse</w:t>
      </w:r>
      <w:proofErr w:type="spellEnd"/>
      <w:r w:rsidRPr="00A06FA8">
        <w:t xml:space="preserve"> </w:t>
      </w:r>
      <w:proofErr w:type="spellStart"/>
      <w:r w:rsidRPr="00A06FA8">
        <w:t>în</w:t>
      </w:r>
      <w:proofErr w:type="spellEnd"/>
      <w:r w:rsidRPr="00A06FA8">
        <w:t xml:space="preserve"> </w:t>
      </w:r>
      <w:proofErr w:type="spellStart"/>
      <w:r w:rsidRPr="00A06FA8">
        <w:t>bugetul</w:t>
      </w:r>
      <w:proofErr w:type="spellEnd"/>
      <w:r w:rsidRPr="00A06FA8">
        <w:t xml:space="preserve"> </w:t>
      </w:r>
      <w:proofErr w:type="spellStart"/>
      <w:r w:rsidRPr="00A06FA8">
        <w:t>acesteia</w:t>
      </w:r>
      <w:proofErr w:type="spellEnd"/>
      <w:r w:rsidRPr="00A06FA8">
        <w:t>;</w:t>
      </w:r>
    </w:p>
    <w:p w14:paraId="736B8F74" w14:textId="77777777" w:rsidR="00242984" w:rsidRPr="00A06FA8" w:rsidRDefault="00242984" w:rsidP="00242984">
      <w:pPr>
        <w:pStyle w:val="al"/>
        <w:spacing w:line="276" w:lineRule="auto"/>
      </w:pPr>
      <w:r w:rsidRPr="00A06FA8">
        <w:t xml:space="preserve">b) nu </w:t>
      </w:r>
      <w:proofErr w:type="spellStart"/>
      <w:r w:rsidRPr="00A06FA8">
        <w:t>poate</w:t>
      </w:r>
      <w:proofErr w:type="spellEnd"/>
      <w:r w:rsidRPr="00A06FA8">
        <w:t xml:space="preserve"> </w:t>
      </w:r>
      <w:proofErr w:type="spellStart"/>
      <w:r w:rsidRPr="00A06FA8">
        <w:t>acorda</w:t>
      </w:r>
      <w:proofErr w:type="spellEnd"/>
      <w:r w:rsidRPr="00A06FA8">
        <w:t xml:space="preserve"> </w:t>
      </w:r>
      <w:proofErr w:type="spellStart"/>
      <w:r w:rsidRPr="00A06FA8">
        <w:t>plata</w:t>
      </w:r>
      <w:proofErr w:type="spellEnd"/>
      <w:r w:rsidRPr="00A06FA8">
        <w:t xml:space="preserve"> </w:t>
      </w:r>
      <w:proofErr w:type="spellStart"/>
      <w:r w:rsidRPr="00A06FA8">
        <w:t>ajutorului</w:t>
      </w:r>
      <w:proofErr w:type="spellEnd"/>
      <w:r w:rsidRPr="00A06FA8">
        <w:t xml:space="preserve"> de stat </w:t>
      </w:r>
      <w:proofErr w:type="spellStart"/>
      <w:r w:rsidRPr="00A06FA8">
        <w:t>parţială</w:t>
      </w:r>
      <w:proofErr w:type="spellEnd"/>
      <w:r w:rsidRPr="00A06FA8">
        <w:t>;</w:t>
      </w:r>
    </w:p>
    <w:p w14:paraId="006B42FE" w14:textId="77777777" w:rsidR="00242984" w:rsidRPr="00A06FA8" w:rsidRDefault="00242984" w:rsidP="00242984">
      <w:pPr>
        <w:pStyle w:val="al"/>
        <w:spacing w:line="276" w:lineRule="auto"/>
      </w:pPr>
      <w:r w:rsidRPr="00A06FA8">
        <w:t xml:space="preserve">c) </w:t>
      </w:r>
      <w:proofErr w:type="spellStart"/>
      <w:r w:rsidRPr="00A06FA8">
        <w:t>va</w:t>
      </w:r>
      <w:proofErr w:type="spellEnd"/>
      <w:r w:rsidRPr="00A06FA8">
        <w:t xml:space="preserve"> </w:t>
      </w:r>
      <w:proofErr w:type="spellStart"/>
      <w:r w:rsidRPr="00A06FA8">
        <w:t>recupera</w:t>
      </w:r>
      <w:proofErr w:type="spellEnd"/>
      <w:r w:rsidRPr="00A06FA8">
        <w:t xml:space="preserve"> </w:t>
      </w:r>
      <w:proofErr w:type="spellStart"/>
      <w:r w:rsidRPr="00A06FA8">
        <w:t>ajutorul</w:t>
      </w:r>
      <w:proofErr w:type="spellEnd"/>
      <w:r w:rsidRPr="00A06FA8">
        <w:t xml:space="preserve"> de stat </w:t>
      </w:r>
      <w:proofErr w:type="spellStart"/>
      <w:r w:rsidRPr="00A06FA8">
        <w:t>în</w:t>
      </w:r>
      <w:proofErr w:type="spellEnd"/>
      <w:r w:rsidRPr="00A06FA8">
        <w:t xml:space="preserve"> </w:t>
      </w:r>
      <w:proofErr w:type="spellStart"/>
      <w:r w:rsidRPr="00A06FA8">
        <w:t>situaţia</w:t>
      </w:r>
      <w:proofErr w:type="spellEnd"/>
      <w:r w:rsidRPr="00A06FA8">
        <w:t xml:space="preserve"> </w:t>
      </w:r>
      <w:proofErr w:type="spellStart"/>
      <w:r w:rsidRPr="00A06FA8">
        <w:t>constatării</w:t>
      </w:r>
      <w:proofErr w:type="spellEnd"/>
      <w:r w:rsidRPr="00A06FA8">
        <w:t xml:space="preserve"> </w:t>
      </w:r>
      <w:proofErr w:type="spellStart"/>
      <w:r w:rsidRPr="00A06FA8">
        <w:t>nerespectării</w:t>
      </w:r>
      <w:proofErr w:type="spellEnd"/>
      <w:r w:rsidRPr="00A06FA8">
        <w:t xml:space="preserve"> </w:t>
      </w:r>
      <w:proofErr w:type="spellStart"/>
      <w:r w:rsidRPr="00A06FA8">
        <w:t>prevederilor</w:t>
      </w:r>
      <w:proofErr w:type="spellEnd"/>
      <w:r w:rsidRPr="00A06FA8">
        <w:t xml:space="preserve"> legislative ale </w:t>
      </w:r>
      <w:proofErr w:type="spellStart"/>
      <w:r w:rsidRPr="00A06FA8">
        <w:t>măsurii</w:t>
      </w:r>
      <w:proofErr w:type="spellEnd"/>
      <w:r w:rsidRPr="00A06FA8">
        <w:t>;</w:t>
      </w:r>
    </w:p>
    <w:p w14:paraId="2DF5ADDE" w14:textId="34A8A7E5" w:rsidR="00242984" w:rsidRPr="00A06FA8" w:rsidRDefault="00242984" w:rsidP="00242984">
      <w:pPr>
        <w:pStyle w:val="al"/>
        <w:spacing w:line="276" w:lineRule="auto"/>
      </w:pPr>
      <w:r w:rsidRPr="00A06FA8">
        <w:t xml:space="preserve">d) </w:t>
      </w:r>
      <w:proofErr w:type="spellStart"/>
      <w:r w:rsidRPr="00A06FA8">
        <w:t>va</w:t>
      </w:r>
      <w:proofErr w:type="spellEnd"/>
      <w:r w:rsidRPr="00A06FA8">
        <w:t xml:space="preserve"> </w:t>
      </w:r>
      <w:proofErr w:type="spellStart"/>
      <w:r w:rsidRPr="00A06FA8">
        <w:t>monitoriza</w:t>
      </w:r>
      <w:proofErr w:type="spellEnd"/>
      <w:r w:rsidRPr="00A06FA8">
        <w:t xml:space="preserve"> </w:t>
      </w:r>
      <w:proofErr w:type="spellStart"/>
      <w:r w:rsidRPr="00A06FA8">
        <w:t>îndeplinirea</w:t>
      </w:r>
      <w:proofErr w:type="spellEnd"/>
      <w:r w:rsidRPr="00A06FA8">
        <w:t xml:space="preserve"> </w:t>
      </w:r>
      <w:proofErr w:type="spellStart"/>
      <w:r w:rsidRPr="00A06FA8">
        <w:t>etapelor</w:t>
      </w:r>
      <w:proofErr w:type="spellEnd"/>
      <w:r w:rsidRPr="00A06FA8">
        <w:t xml:space="preserve"> </w:t>
      </w:r>
      <w:proofErr w:type="spellStart"/>
      <w:r w:rsidRPr="00A06FA8">
        <w:t>prevăzute</w:t>
      </w:r>
      <w:proofErr w:type="spellEnd"/>
      <w:r w:rsidRPr="00A06FA8">
        <w:t xml:space="preserve"> </w:t>
      </w:r>
      <w:proofErr w:type="spellStart"/>
      <w:r w:rsidRPr="00A06FA8">
        <w:t>în</w:t>
      </w:r>
      <w:proofErr w:type="spellEnd"/>
      <w:r w:rsidRPr="00A06FA8">
        <w:t xml:space="preserve"> </w:t>
      </w:r>
      <w:proofErr w:type="spellStart"/>
      <w:r w:rsidRPr="00A06FA8">
        <w:t>prezentul</w:t>
      </w:r>
      <w:proofErr w:type="spellEnd"/>
      <w:r w:rsidRPr="00A06FA8">
        <w:t xml:space="preserve"> contract </w:t>
      </w:r>
      <w:proofErr w:type="spellStart"/>
      <w:r w:rsidRPr="00A06FA8">
        <w:t>şi</w:t>
      </w:r>
      <w:proofErr w:type="spellEnd"/>
      <w:r w:rsidRPr="00A06FA8">
        <w:t xml:space="preserve"> </w:t>
      </w:r>
      <w:proofErr w:type="spellStart"/>
      <w:r w:rsidRPr="00A06FA8">
        <w:t>în</w:t>
      </w:r>
      <w:proofErr w:type="spellEnd"/>
      <w:r w:rsidRPr="00A06FA8">
        <w:t xml:space="preserve"> schema de </w:t>
      </w:r>
      <w:proofErr w:type="spellStart"/>
      <w:r w:rsidRPr="00A06FA8">
        <w:t>ajutor</w:t>
      </w:r>
      <w:proofErr w:type="spellEnd"/>
      <w:r w:rsidRPr="00A06FA8">
        <w:t xml:space="preserve"> de stat pe o </w:t>
      </w:r>
      <w:proofErr w:type="spellStart"/>
      <w:r w:rsidRPr="00A06FA8">
        <w:t>perioadă</w:t>
      </w:r>
      <w:proofErr w:type="spellEnd"/>
      <w:r w:rsidRPr="00A06FA8">
        <w:t xml:space="preserve"> 6 </w:t>
      </w:r>
      <w:proofErr w:type="spellStart"/>
      <w:r w:rsidRPr="00A06FA8">
        <w:t>luni</w:t>
      </w:r>
      <w:proofErr w:type="spellEnd"/>
      <w:r>
        <w:t>/3 an</w:t>
      </w:r>
      <w:r w:rsidR="00092E57">
        <w:t>i</w:t>
      </w:r>
      <w:r w:rsidRPr="00A06FA8">
        <w:t xml:space="preserve">, </w:t>
      </w:r>
      <w:proofErr w:type="spellStart"/>
      <w:r w:rsidRPr="00A06FA8">
        <w:t>începând</w:t>
      </w:r>
      <w:proofErr w:type="spellEnd"/>
      <w:r w:rsidRPr="00A06FA8">
        <w:t xml:space="preserve"> cu data </w:t>
      </w:r>
      <w:proofErr w:type="spellStart"/>
      <w:r w:rsidRPr="00A06FA8">
        <w:t>acordării</w:t>
      </w:r>
      <w:proofErr w:type="spellEnd"/>
      <w:r w:rsidRPr="00A06FA8">
        <w:t xml:space="preserve"> </w:t>
      </w:r>
      <w:proofErr w:type="spellStart"/>
      <w:r w:rsidRPr="00A06FA8">
        <w:t>micrograntului</w:t>
      </w:r>
      <w:proofErr w:type="spellEnd"/>
      <w:r w:rsidRPr="00A06FA8">
        <w:t>.</w:t>
      </w:r>
    </w:p>
    <w:p w14:paraId="451BDBD7" w14:textId="3B61CB8D" w:rsidR="00242984" w:rsidRDefault="00242984" w:rsidP="00242984">
      <w:pPr>
        <w:pStyle w:val="al"/>
        <w:spacing w:line="276" w:lineRule="auto"/>
      </w:pPr>
      <w:proofErr w:type="spellStart"/>
      <w:r w:rsidRPr="00A06FA8">
        <w:t>Reprezentanţii</w:t>
      </w:r>
      <w:proofErr w:type="spellEnd"/>
      <w:r w:rsidRPr="00A06FA8">
        <w:t xml:space="preserve"> </w:t>
      </w:r>
      <w:r w:rsidR="00BF74B0">
        <w:t>MADR/</w:t>
      </w:r>
      <w:r>
        <w:t>APIA</w:t>
      </w:r>
      <w:r w:rsidRPr="00A06FA8">
        <w:t xml:space="preserve"> </w:t>
      </w:r>
      <w:proofErr w:type="spellStart"/>
      <w:r w:rsidRPr="00A06FA8">
        <w:t>şi</w:t>
      </w:r>
      <w:proofErr w:type="spellEnd"/>
      <w:r w:rsidRPr="00A06FA8">
        <w:t xml:space="preserve"> </w:t>
      </w:r>
      <w:proofErr w:type="spellStart"/>
      <w:r w:rsidRPr="00A06FA8">
        <w:t>reprezentanţii</w:t>
      </w:r>
      <w:proofErr w:type="spellEnd"/>
      <w:r w:rsidRPr="00A06FA8">
        <w:t xml:space="preserve"> </w:t>
      </w:r>
      <w:proofErr w:type="spellStart"/>
      <w:r w:rsidRPr="00A06FA8">
        <w:t>instituţiei</w:t>
      </w:r>
      <w:proofErr w:type="spellEnd"/>
      <w:r w:rsidRPr="00A06FA8">
        <w:t xml:space="preserve"> </w:t>
      </w:r>
      <w:proofErr w:type="spellStart"/>
      <w:r w:rsidRPr="00A06FA8">
        <w:t>partenere</w:t>
      </w:r>
      <w:proofErr w:type="spellEnd"/>
      <w:r w:rsidRPr="00A06FA8">
        <w:t xml:space="preserve"> au </w:t>
      </w:r>
      <w:proofErr w:type="spellStart"/>
      <w:r w:rsidRPr="00A06FA8">
        <w:t>dreptul</w:t>
      </w:r>
      <w:proofErr w:type="spellEnd"/>
      <w:r w:rsidRPr="00A06FA8">
        <w:t xml:space="preserve"> </w:t>
      </w:r>
      <w:proofErr w:type="spellStart"/>
      <w:r w:rsidRPr="00A06FA8">
        <w:t>să</w:t>
      </w:r>
      <w:proofErr w:type="spellEnd"/>
      <w:r w:rsidRPr="00A06FA8">
        <w:t xml:space="preserve"> </w:t>
      </w:r>
      <w:proofErr w:type="spellStart"/>
      <w:r w:rsidRPr="00A06FA8">
        <w:t>verifice</w:t>
      </w:r>
      <w:proofErr w:type="spellEnd"/>
      <w:r w:rsidRPr="00A06FA8">
        <w:t xml:space="preserve"> </w:t>
      </w:r>
      <w:proofErr w:type="spellStart"/>
      <w:r w:rsidRPr="00A06FA8">
        <w:t>anunţat</w:t>
      </w:r>
      <w:proofErr w:type="spellEnd"/>
      <w:r w:rsidRPr="00A06FA8">
        <w:t>/</w:t>
      </w:r>
      <w:proofErr w:type="spellStart"/>
      <w:r w:rsidRPr="00A06FA8">
        <w:t>inopinat</w:t>
      </w:r>
      <w:proofErr w:type="spellEnd"/>
      <w:r w:rsidRPr="00A06FA8">
        <w:t xml:space="preserve"> </w:t>
      </w:r>
      <w:proofErr w:type="spellStart"/>
      <w:r w:rsidRPr="00A06FA8">
        <w:t>atât</w:t>
      </w:r>
      <w:proofErr w:type="spellEnd"/>
      <w:r w:rsidRPr="00A06FA8">
        <w:t xml:space="preserve"> la </w:t>
      </w:r>
      <w:proofErr w:type="spellStart"/>
      <w:r w:rsidRPr="00A06FA8">
        <w:t>sediul</w:t>
      </w:r>
      <w:proofErr w:type="spellEnd"/>
      <w:r w:rsidRPr="00A06FA8">
        <w:t xml:space="preserve"> </w:t>
      </w:r>
      <w:proofErr w:type="spellStart"/>
      <w:r w:rsidRPr="00A06FA8">
        <w:t>operatorilor</w:t>
      </w:r>
      <w:proofErr w:type="spellEnd"/>
      <w:r w:rsidRPr="00A06FA8">
        <w:t xml:space="preserve"> economici, </w:t>
      </w:r>
      <w:proofErr w:type="spellStart"/>
      <w:r w:rsidRPr="00A06FA8">
        <w:t>veridicitatea</w:t>
      </w:r>
      <w:proofErr w:type="spellEnd"/>
      <w:r w:rsidRPr="00A06FA8">
        <w:t xml:space="preserve"> </w:t>
      </w:r>
      <w:proofErr w:type="spellStart"/>
      <w:r w:rsidRPr="00A06FA8">
        <w:t>şi</w:t>
      </w:r>
      <w:proofErr w:type="spellEnd"/>
      <w:r w:rsidRPr="00A06FA8">
        <w:t xml:space="preserve"> </w:t>
      </w:r>
      <w:proofErr w:type="spellStart"/>
      <w:r w:rsidRPr="00A06FA8">
        <w:t>conformitatea</w:t>
      </w:r>
      <w:proofErr w:type="spellEnd"/>
      <w:r w:rsidRPr="00A06FA8">
        <w:t xml:space="preserve"> </w:t>
      </w:r>
      <w:proofErr w:type="spellStart"/>
      <w:r w:rsidRPr="00A06FA8">
        <w:t>declaraţiilor</w:t>
      </w:r>
      <w:proofErr w:type="spellEnd"/>
      <w:r w:rsidRPr="00A06FA8">
        <w:t xml:space="preserve">, </w:t>
      </w:r>
      <w:proofErr w:type="spellStart"/>
      <w:r w:rsidRPr="00A06FA8">
        <w:t>activităţilor</w:t>
      </w:r>
      <w:proofErr w:type="spellEnd"/>
      <w:r w:rsidRPr="00A06FA8">
        <w:t xml:space="preserve"> </w:t>
      </w:r>
      <w:proofErr w:type="spellStart"/>
      <w:r w:rsidRPr="00A06FA8">
        <w:t>şi</w:t>
      </w:r>
      <w:proofErr w:type="spellEnd"/>
      <w:r w:rsidRPr="00A06FA8">
        <w:t xml:space="preserve"> </w:t>
      </w:r>
      <w:proofErr w:type="spellStart"/>
      <w:r w:rsidRPr="00A06FA8">
        <w:t>cheltuielilor</w:t>
      </w:r>
      <w:proofErr w:type="spellEnd"/>
      <w:r w:rsidRPr="00A06FA8">
        <w:t xml:space="preserve"> </w:t>
      </w:r>
      <w:proofErr w:type="spellStart"/>
      <w:r w:rsidRPr="00A06FA8">
        <w:t>făcute</w:t>
      </w:r>
      <w:proofErr w:type="spellEnd"/>
      <w:r w:rsidRPr="00A06FA8">
        <w:t xml:space="preserve"> </w:t>
      </w:r>
      <w:proofErr w:type="spellStart"/>
      <w:r w:rsidRPr="00A06FA8">
        <w:t>în</w:t>
      </w:r>
      <w:proofErr w:type="spellEnd"/>
      <w:r w:rsidRPr="00A06FA8">
        <w:t xml:space="preserve"> </w:t>
      </w:r>
      <w:proofErr w:type="spellStart"/>
      <w:r w:rsidRPr="00A06FA8">
        <w:t>cadrul</w:t>
      </w:r>
      <w:proofErr w:type="spellEnd"/>
      <w:r w:rsidRPr="00A06FA8">
        <w:t xml:space="preserve"> </w:t>
      </w:r>
      <w:proofErr w:type="spellStart"/>
      <w:r w:rsidRPr="00A06FA8">
        <w:t>Măsurii</w:t>
      </w:r>
      <w:proofErr w:type="spellEnd"/>
      <w:r w:rsidRPr="00A06FA8">
        <w:t>.</w:t>
      </w:r>
    </w:p>
    <w:p w14:paraId="58CDA34E" w14:textId="77777777" w:rsidR="00242984" w:rsidRPr="00A06FA8" w:rsidRDefault="00242984" w:rsidP="00242984">
      <w:pPr>
        <w:pStyle w:val="al"/>
        <w:spacing w:line="276" w:lineRule="auto"/>
      </w:pPr>
    </w:p>
    <w:p w14:paraId="63FEC18C" w14:textId="77777777" w:rsidR="00242984" w:rsidRPr="00A06FA8" w:rsidRDefault="00242984" w:rsidP="00242984">
      <w:pPr>
        <w:pStyle w:val="al"/>
        <w:spacing w:line="276" w:lineRule="auto"/>
      </w:pPr>
      <w:r w:rsidRPr="00A06FA8">
        <w:rPr>
          <w:b/>
          <w:bCs/>
        </w:rPr>
        <w:t xml:space="preserve">Art. 9. - </w:t>
      </w:r>
      <w:proofErr w:type="spellStart"/>
      <w:r w:rsidRPr="00A06FA8">
        <w:t>Beneficiarul</w:t>
      </w:r>
      <w:proofErr w:type="spellEnd"/>
      <w:r w:rsidRPr="00A06FA8">
        <w:t>:</w:t>
      </w:r>
    </w:p>
    <w:p w14:paraId="3F540C60" w14:textId="77777777" w:rsidR="00242984" w:rsidRPr="00A06FA8" w:rsidRDefault="00242984" w:rsidP="00242984">
      <w:pPr>
        <w:pStyle w:val="al"/>
        <w:spacing w:line="276" w:lineRule="auto"/>
      </w:pPr>
      <w:r w:rsidRPr="00A06FA8">
        <w:t xml:space="preserve">a) </w:t>
      </w:r>
      <w:proofErr w:type="spellStart"/>
      <w:r w:rsidRPr="00A06FA8">
        <w:t>este</w:t>
      </w:r>
      <w:proofErr w:type="spellEnd"/>
      <w:r w:rsidRPr="00A06FA8">
        <w:t xml:space="preserve"> </w:t>
      </w:r>
      <w:proofErr w:type="spellStart"/>
      <w:r w:rsidRPr="00A06FA8">
        <w:t>obligat</w:t>
      </w:r>
      <w:proofErr w:type="spellEnd"/>
      <w:r w:rsidRPr="00A06FA8">
        <w:t xml:space="preserve"> </w:t>
      </w:r>
      <w:proofErr w:type="spellStart"/>
      <w:r w:rsidRPr="00A06FA8">
        <w:t>să</w:t>
      </w:r>
      <w:proofErr w:type="spellEnd"/>
      <w:r w:rsidRPr="00A06FA8">
        <w:t xml:space="preserve"> </w:t>
      </w:r>
      <w:proofErr w:type="spellStart"/>
      <w:r w:rsidRPr="00A06FA8">
        <w:t>asigure</w:t>
      </w:r>
      <w:proofErr w:type="spellEnd"/>
      <w:r w:rsidRPr="00A06FA8">
        <w:t xml:space="preserve"> </w:t>
      </w:r>
      <w:proofErr w:type="spellStart"/>
      <w:r w:rsidRPr="00A06FA8">
        <w:t>implementarea</w:t>
      </w:r>
      <w:proofErr w:type="spellEnd"/>
      <w:r w:rsidRPr="00A06FA8">
        <w:t xml:space="preserve"> </w:t>
      </w:r>
      <w:proofErr w:type="spellStart"/>
      <w:r w:rsidRPr="00A06FA8">
        <w:t>proiectului</w:t>
      </w:r>
      <w:proofErr w:type="spellEnd"/>
      <w:r w:rsidRPr="00A06FA8">
        <w:t xml:space="preserve"> </w:t>
      </w:r>
      <w:proofErr w:type="spellStart"/>
      <w:r w:rsidRPr="00A06FA8">
        <w:t>în</w:t>
      </w:r>
      <w:proofErr w:type="spellEnd"/>
      <w:r w:rsidRPr="00A06FA8">
        <w:t xml:space="preserve"> </w:t>
      </w:r>
      <w:proofErr w:type="spellStart"/>
      <w:r w:rsidRPr="00A06FA8">
        <w:t>conformitate</w:t>
      </w:r>
      <w:proofErr w:type="spellEnd"/>
      <w:r w:rsidRPr="00A06FA8">
        <w:t xml:space="preserve"> cu </w:t>
      </w:r>
      <w:proofErr w:type="spellStart"/>
      <w:r w:rsidRPr="00A06FA8">
        <w:t>legislaţia</w:t>
      </w:r>
      <w:proofErr w:type="spellEnd"/>
      <w:r w:rsidRPr="00A06FA8">
        <w:t xml:space="preserve"> </w:t>
      </w:r>
      <w:proofErr w:type="spellStart"/>
      <w:r w:rsidRPr="00A06FA8">
        <w:t>măsurii</w:t>
      </w:r>
      <w:proofErr w:type="spellEnd"/>
      <w:r w:rsidRPr="00A06FA8">
        <w:t xml:space="preserve">. </w:t>
      </w:r>
      <w:proofErr w:type="spellStart"/>
      <w:r w:rsidRPr="00A06FA8">
        <w:t>Beneficiarul</w:t>
      </w:r>
      <w:proofErr w:type="spellEnd"/>
      <w:r w:rsidRPr="00A06FA8">
        <w:t xml:space="preserve"> </w:t>
      </w:r>
      <w:proofErr w:type="spellStart"/>
      <w:r w:rsidRPr="00A06FA8">
        <w:t>va</w:t>
      </w:r>
      <w:proofErr w:type="spellEnd"/>
      <w:r w:rsidRPr="00A06FA8">
        <w:t xml:space="preserve"> fi </w:t>
      </w:r>
      <w:proofErr w:type="spellStart"/>
      <w:r w:rsidRPr="00A06FA8">
        <w:t>singurul</w:t>
      </w:r>
      <w:proofErr w:type="spellEnd"/>
      <w:r w:rsidRPr="00A06FA8">
        <w:t xml:space="preserve"> </w:t>
      </w:r>
      <w:proofErr w:type="spellStart"/>
      <w:r w:rsidRPr="00A06FA8">
        <w:t>răspunzător</w:t>
      </w:r>
      <w:proofErr w:type="spellEnd"/>
      <w:r w:rsidRPr="00A06FA8">
        <w:t xml:space="preserve"> </w:t>
      </w:r>
      <w:proofErr w:type="spellStart"/>
      <w:r w:rsidRPr="00A06FA8">
        <w:t>în</w:t>
      </w:r>
      <w:proofErr w:type="spellEnd"/>
      <w:r w:rsidRPr="00A06FA8">
        <w:t xml:space="preserve"> </w:t>
      </w:r>
      <w:proofErr w:type="spellStart"/>
      <w:r w:rsidRPr="00A06FA8">
        <w:t>faţa</w:t>
      </w:r>
      <w:proofErr w:type="spellEnd"/>
      <w:r w:rsidRPr="00A06FA8">
        <w:t xml:space="preserve"> </w:t>
      </w:r>
      <w:proofErr w:type="spellStart"/>
      <w:r w:rsidRPr="00A06FA8">
        <w:t>autorităţii</w:t>
      </w:r>
      <w:proofErr w:type="spellEnd"/>
      <w:r w:rsidRPr="00A06FA8">
        <w:t xml:space="preserve"> </w:t>
      </w:r>
      <w:proofErr w:type="spellStart"/>
      <w:r w:rsidRPr="00A06FA8">
        <w:t>finanţatoare</w:t>
      </w:r>
      <w:proofErr w:type="spellEnd"/>
      <w:r w:rsidRPr="00A06FA8">
        <w:t xml:space="preserve"> a </w:t>
      </w:r>
      <w:proofErr w:type="spellStart"/>
      <w:r w:rsidRPr="00A06FA8">
        <w:t>măsurii</w:t>
      </w:r>
      <w:proofErr w:type="spellEnd"/>
      <w:r w:rsidRPr="00A06FA8">
        <w:t xml:space="preserve"> </w:t>
      </w:r>
      <w:proofErr w:type="spellStart"/>
      <w:r w:rsidRPr="00A06FA8">
        <w:t>pentru</w:t>
      </w:r>
      <w:proofErr w:type="spellEnd"/>
      <w:r w:rsidRPr="00A06FA8">
        <w:t xml:space="preserve"> </w:t>
      </w:r>
      <w:proofErr w:type="spellStart"/>
      <w:r w:rsidRPr="00A06FA8">
        <w:t>implementarea</w:t>
      </w:r>
      <w:proofErr w:type="spellEnd"/>
      <w:r w:rsidRPr="00A06FA8">
        <w:t xml:space="preserve"> </w:t>
      </w:r>
      <w:proofErr w:type="spellStart"/>
      <w:r w:rsidRPr="00A06FA8">
        <w:t>proiectului</w:t>
      </w:r>
      <w:proofErr w:type="spellEnd"/>
      <w:r w:rsidRPr="00A06FA8">
        <w:t xml:space="preserve"> </w:t>
      </w:r>
      <w:proofErr w:type="spellStart"/>
      <w:r w:rsidRPr="00A06FA8">
        <w:t>său</w:t>
      </w:r>
      <w:proofErr w:type="spellEnd"/>
      <w:r w:rsidRPr="00A06FA8">
        <w:t>.</w:t>
      </w:r>
    </w:p>
    <w:p w14:paraId="166B83A9" w14:textId="2E2B7484" w:rsidR="00242984" w:rsidRPr="00A06FA8" w:rsidRDefault="00242984" w:rsidP="00242984">
      <w:pPr>
        <w:pStyle w:val="al"/>
        <w:spacing w:line="276" w:lineRule="auto"/>
      </w:pPr>
      <w:r w:rsidRPr="00A06FA8">
        <w:t xml:space="preserve">b) </w:t>
      </w:r>
      <w:proofErr w:type="spellStart"/>
      <w:r w:rsidRPr="00A06FA8">
        <w:t>este</w:t>
      </w:r>
      <w:proofErr w:type="spellEnd"/>
      <w:r w:rsidRPr="00A06FA8">
        <w:t xml:space="preserve"> </w:t>
      </w:r>
      <w:proofErr w:type="spellStart"/>
      <w:r w:rsidRPr="00A06FA8">
        <w:t>obligat</w:t>
      </w:r>
      <w:proofErr w:type="spellEnd"/>
      <w:r w:rsidRPr="00A06FA8">
        <w:t xml:space="preserve"> </w:t>
      </w:r>
      <w:proofErr w:type="spellStart"/>
      <w:r w:rsidRPr="00A06FA8">
        <w:t>să</w:t>
      </w:r>
      <w:proofErr w:type="spellEnd"/>
      <w:r w:rsidRPr="00A06FA8">
        <w:t xml:space="preserve"> </w:t>
      </w:r>
      <w:proofErr w:type="spellStart"/>
      <w:r w:rsidRPr="00A06FA8">
        <w:t>menţină</w:t>
      </w:r>
      <w:proofErr w:type="spellEnd"/>
      <w:r w:rsidRPr="00A06FA8">
        <w:t xml:space="preserve"> </w:t>
      </w:r>
      <w:proofErr w:type="spellStart"/>
      <w:r w:rsidRPr="00F87322">
        <w:t>activitatea</w:t>
      </w:r>
      <w:proofErr w:type="spellEnd"/>
      <w:r w:rsidRPr="00F87322">
        <w:t xml:space="preserve"> pe o </w:t>
      </w:r>
      <w:proofErr w:type="spellStart"/>
      <w:r w:rsidRPr="00F87322">
        <w:t>perioadă</w:t>
      </w:r>
      <w:proofErr w:type="spellEnd"/>
      <w:r w:rsidRPr="00F87322">
        <w:t xml:space="preserve"> de </w:t>
      </w:r>
      <w:proofErr w:type="spellStart"/>
      <w:r w:rsidRPr="00F87322">
        <w:t>cel</w:t>
      </w:r>
      <w:proofErr w:type="spellEnd"/>
      <w:r w:rsidRPr="00F87322">
        <w:t xml:space="preserve"> </w:t>
      </w:r>
      <w:proofErr w:type="spellStart"/>
      <w:r w:rsidRPr="00F87322">
        <w:t>puţin</w:t>
      </w:r>
      <w:proofErr w:type="spellEnd"/>
      <w:r w:rsidRPr="00F87322">
        <w:t xml:space="preserve"> 6 </w:t>
      </w:r>
      <w:proofErr w:type="spellStart"/>
      <w:r w:rsidRPr="00F87322">
        <w:t>luni</w:t>
      </w:r>
      <w:proofErr w:type="spellEnd"/>
      <w:r w:rsidRPr="00A06FA8">
        <w:t xml:space="preserve"> de la </w:t>
      </w:r>
      <w:proofErr w:type="spellStart"/>
      <w:r w:rsidR="00FC04D4">
        <w:t>î</w:t>
      </w:r>
      <w:r w:rsidR="00F773B6">
        <w:t>ncasarea</w:t>
      </w:r>
      <w:proofErr w:type="spellEnd"/>
      <w:r w:rsidR="00F773B6" w:rsidRPr="00A06FA8">
        <w:t xml:space="preserve"> </w:t>
      </w:r>
      <w:proofErr w:type="spellStart"/>
      <w:r w:rsidRPr="00A06FA8">
        <w:t>micrograntului</w:t>
      </w:r>
      <w:proofErr w:type="spellEnd"/>
      <w:r w:rsidRPr="00A06FA8">
        <w:t xml:space="preserve">, </w:t>
      </w:r>
      <w:proofErr w:type="spellStart"/>
      <w:r w:rsidRPr="00A06FA8">
        <w:t>să</w:t>
      </w:r>
      <w:proofErr w:type="spellEnd"/>
      <w:r w:rsidRPr="00A06FA8">
        <w:t xml:space="preserve"> </w:t>
      </w:r>
      <w:proofErr w:type="spellStart"/>
      <w:r w:rsidRPr="00A06FA8">
        <w:t>respecte</w:t>
      </w:r>
      <w:proofErr w:type="spellEnd"/>
      <w:r w:rsidRPr="00A06FA8">
        <w:t xml:space="preserve"> </w:t>
      </w:r>
      <w:proofErr w:type="spellStart"/>
      <w:r w:rsidRPr="00A06FA8">
        <w:t>prevederile</w:t>
      </w:r>
      <w:proofErr w:type="spellEnd"/>
      <w:r w:rsidRPr="00A06FA8">
        <w:t xml:space="preserve"> </w:t>
      </w:r>
      <w:proofErr w:type="spellStart"/>
      <w:r w:rsidRPr="00A06FA8">
        <w:t>prezentului</w:t>
      </w:r>
      <w:proofErr w:type="spellEnd"/>
      <w:r w:rsidRPr="00A06FA8">
        <w:t xml:space="preserve"> contract de </w:t>
      </w:r>
      <w:proofErr w:type="spellStart"/>
      <w:r w:rsidR="00112C69">
        <w:t>acordare</w:t>
      </w:r>
      <w:proofErr w:type="spellEnd"/>
      <w:r w:rsidR="00112C69">
        <w:t xml:space="preserve"> </w:t>
      </w:r>
      <w:proofErr w:type="spellStart"/>
      <w:r w:rsidR="00112C69">
        <w:t>ajutor</w:t>
      </w:r>
      <w:proofErr w:type="spellEnd"/>
      <w:r w:rsidR="00112C69">
        <w:t xml:space="preserve"> de </w:t>
      </w:r>
      <w:proofErr w:type="gramStart"/>
      <w:r w:rsidR="00112C69">
        <w:t xml:space="preserve">stat </w:t>
      </w:r>
      <w:r w:rsidR="00112C69" w:rsidRPr="00A06FA8">
        <w:t xml:space="preserve"> </w:t>
      </w:r>
      <w:r w:rsidRPr="00A06FA8">
        <w:t>.</w:t>
      </w:r>
      <w:proofErr w:type="gramEnd"/>
    </w:p>
    <w:p w14:paraId="35A6BA7E" w14:textId="2773656B" w:rsidR="00242984" w:rsidRPr="00A06FA8" w:rsidRDefault="00242984" w:rsidP="00242984">
      <w:pPr>
        <w:pStyle w:val="al"/>
        <w:spacing w:line="276" w:lineRule="auto"/>
      </w:pPr>
      <w:r w:rsidRPr="00A06FA8">
        <w:t xml:space="preserve">c) </w:t>
      </w:r>
      <w:proofErr w:type="spellStart"/>
      <w:r w:rsidRPr="00A06FA8">
        <w:t>este</w:t>
      </w:r>
      <w:proofErr w:type="spellEnd"/>
      <w:r w:rsidRPr="00A06FA8">
        <w:t xml:space="preserve"> </w:t>
      </w:r>
      <w:proofErr w:type="spellStart"/>
      <w:r w:rsidRPr="00A06FA8">
        <w:t>obligat</w:t>
      </w:r>
      <w:proofErr w:type="spellEnd"/>
      <w:r w:rsidRPr="00A06FA8">
        <w:t xml:space="preserve"> </w:t>
      </w:r>
      <w:proofErr w:type="spellStart"/>
      <w:r w:rsidRPr="00A06FA8">
        <w:t>să</w:t>
      </w:r>
      <w:proofErr w:type="spellEnd"/>
      <w:r w:rsidRPr="00A06FA8">
        <w:t xml:space="preserve"> </w:t>
      </w:r>
      <w:proofErr w:type="spellStart"/>
      <w:r w:rsidRPr="00A06FA8">
        <w:t>pună</w:t>
      </w:r>
      <w:proofErr w:type="spellEnd"/>
      <w:r w:rsidRPr="00A06FA8">
        <w:t xml:space="preserve"> la </w:t>
      </w:r>
      <w:proofErr w:type="spellStart"/>
      <w:r w:rsidRPr="00A06FA8">
        <w:t>dispoziţia</w:t>
      </w:r>
      <w:proofErr w:type="spellEnd"/>
      <w:r w:rsidRPr="00A06FA8">
        <w:t xml:space="preserve"> </w:t>
      </w:r>
      <w:r w:rsidR="00BF74B0">
        <w:t>MADR/</w:t>
      </w:r>
      <w:r>
        <w:t>APIA</w:t>
      </w:r>
      <w:r w:rsidRPr="00A06FA8">
        <w:t xml:space="preserve"> </w:t>
      </w:r>
      <w:proofErr w:type="spellStart"/>
      <w:r w:rsidRPr="00A06FA8">
        <w:t>toate</w:t>
      </w:r>
      <w:proofErr w:type="spellEnd"/>
      <w:r w:rsidRPr="00A06FA8">
        <w:t xml:space="preserve"> </w:t>
      </w:r>
      <w:proofErr w:type="spellStart"/>
      <w:r w:rsidRPr="00A06FA8">
        <w:t>documentele</w:t>
      </w:r>
      <w:proofErr w:type="spellEnd"/>
      <w:r w:rsidRPr="00A06FA8">
        <w:t xml:space="preserve"> solicitate care </w:t>
      </w:r>
      <w:proofErr w:type="spellStart"/>
      <w:r w:rsidRPr="00A06FA8">
        <w:t>dovedesc</w:t>
      </w:r>
      <w:proofErr w:type="spellEnd"/>
      <w:r w:rsidRPr="00A06FA8">
        <w:t xml:space="preserve"> </w:t>
      </w:r>
      <w:proofErr w:type="spellStart"/>
      <w:r w:rsidRPr="00A06FA8">
        <w:t>respectarea</w:t>
      </w:r>
      <w:proofErr w:type="spellEnd"/>
      <w:r w:rsidRPr="00A06FA8">
        <w:t xml:space="preserve"> </w:t>
      </w:r>
      <w:proofErr w:type="spellStart"/>
      <w:r w:rsidRPr="00A06FA8">
        <w:t>legislaţiei</w:t>
      </w:r>
      <w:proofErr w:type="spellEnd"/>
      <w:r w:rsidRPr="00A06FA8">
        <w:t xml:space="preserve"> </w:t>
      </w:r>
      <w:proofErr w:type="spellStart"/>
      <w:r w:rsidRPr="00A06FA8">
        <w:t>măsurii</w:t>
      </w:r>
      <w:proofErr w:type="spellEnd"/>
      <w:r w:rsidRPr="00A06FA8">
        <w:t xml:space="preserve">. </w:t>
      </w:r>
      <w:proofErr w:type="spellStart"/>
      <w:r w:rsidRPr="00A06FA8">
        <w:t>Administratorul</w:t>
      </w:r>
      <w:proofErr w:type="spellEnd"/>
      <w:r w:rsidRPr="00A06FA8">
        <w:t xml:space="preserve"> de Program </w:t>
      </w:r>
      <w:proofErr w:type="spellStart"/>
      <w:r w:rsidRPr="00A06FA8">
        <w:t>poate</w:t>
      </w:r>
      <w:proofErr w:type="spellEnd"/>
      <w:r w:rsidRPr="00A06FA8">
        <w:t xml:space="preserve"> cere </w:t>
      </w:r>
      <w:proofErr w:type="spellStart"/>
      <w:r w:rsidRPr="00A06FA8">
        <w:t>oricând</w:t>
      </w:r>
      <w:proofErr w:type="spellEnd"/>
      <w:r w:rsidRPr="00A06FA8">
        <w:t xml:space="preserve"> </w:t>
      </w:r>
      <w:proofErr w:type="spellStart"/>
      <w:r w:rsidRPr="00A06FA8">
        <w:t>informaţii</w:t>
      </w:r>
      <w:proofErr w:type="spellEnd"/>
      <w:r w:rsidRPr="00A06FA8">
        <w:t xml:space="preserve"> </w:t>
      </w:r>
      <w:proofErr w:type="spellStart"/>
      <w:r w:rsidRPr="00A06FA8">
        <w:t>şi</w:t>
      </w:r>
      <w:proofErr w:type="spellEnd"/>
      <w:r w:rsidRPr="00A06FA8">
        <w:t xml:space="preserve"> </w:t>
      </w:r>
      <w:proofErr w:type="spellStart"/>
      <w:r w:rsidRPr="00A06FA8">
        <w:t>documente</w:t>
      </w:r>
      <w:proofErr w:type="spellEnd"/>
      <w:r w:rsidRPr="00A06FA8">
        <w:t xml:space="preserve"> </w:t>
      </w:r>
      <w:proofErr w:type="spellStart"/>
      <w:r w:rsidRPr="00A06FA8">
        <w:t>suplimentare</w:t>
      </w:r>
      <w:proofErr w:type="spellEnd"/>
      <w:r w:rsidRPr="00A06FA8">
        <w:t xml:space="preserve"> (</w:t>
      </w:r>
      <w:proofErr w:type="spellStart"/>
      <w:r w:rsidRPr="00A06FA8">
        <w:t>clarificări</w:t>
      </w:r>
      <w:proofErr w:type="spellEnd"/>
      <w:r w:rsidRPr="00A06FA8">
        <w:t xml:space="preserve">) </w:t>
      </w:r>
      <w:proofErr w:type="spellStart"/>
      <w:r w:rsidRPr="00A06FA8">
        <w:t>ce</w:t>
      </w:r>
      <w:proofErr w:type="spellEnd"/>
      <w:r w:rsidRPr="00A06FA8">
        <w:t xml:space="preserve"> </w:t>
      </w:r>
      <w:proofErr w:type="spellStart"/>
      <w:r w:rsidRPr="00A06FA8">
        <w:t>trebuie</w:t>
      </w:r>
      <w:proofErr w:type="spellEnd"/>
      <w:r w:rsidRPr="00A06FA8">
        <w:t xml:space="preserve"> </w:t>
      </w:r>
      <w:proofErr w:type="spellStart"/>
      <w:r w:rsidRPr="00A06FA8">
        <w:t>furnizate</w:t>
      </w:r>
      <w:proofErr w:type="spellEnd"/>
      <w:r w:rsidRPr="00A06FA8">
        <w:t xml:space="preserve"> </w:t>
      </w:r>
      <w:proofErr w:type="spellStart"/>
      <w:r w:rsidRPr="00A06FA8">
        <w:t>în</w:t>
      </w:r>
      <w:proofErr w:type="spellEnd"/>
      <w:r w:rsidRPr="00A06FA8">
        <w:t xml:space="preserve"> </w:t>
      </w:r>
      <w:proofErr w:type="spellStart"/>
      <w:r w:rsidRPr="00A06FA8">
        <w:t>cel</w:t>
      </w:r>
      <w:proofErr w:type="spellEnd"/>
      <w:r w:rsidRPr="00A06FA8">
        <w:t xml:space="preserve"> </w:t>
      </w:r>
      <w:proofErr w:type="spellStart"/>
      <w:r w:rsidRPr="00A06FA8">
        <w:t>mult</w:t>
      </w:r>
      <w:proofErr w:type="spellEnd"/>
      <w:r w:rsidRPr="00A06FA8">
        <w:t xml:space="preserve"> 3 </w:t>
      </w:r>
      <w:proofErr w:type="spellStart"/>
      <w:r w:rsidRPr="00A06FA8">
        <w:t>zile</w:t>
      </w:r>
      <w:proofErr w:type="spellEnd"/>
      <w:r w:rsidRPr="00A06FA8">
        <w:t xml:space="preserve"> </w:t>
      </w:r>
      <w:proofErr w:type="spellStart"/>
      <w:r w:rsidRPr="00A06FA8">
        <w:t>lucrătoare</w:t>
      </w:r>
      <w:proofErr w:type="spellEnd"/>
      <w:r w:rsidRPr="00A06FA8">
        <w:t xml:space="preserve"> de la </w:t>
      </w:r>
      <w:proofErr w:type="spellStart"/>
      <w:r w:rsidRPr="00A06FA8">
        <w:t>solicitarea</w:t>
      </w:r>
      <w:proofErr w:type="spellEnd"/>
      <w:r w:rsidRPr="00A06FA8">
        <w:t xml:space="preserve"> </w:t>
      </w:r>
      <w:proofErr w:type="spellStart"/>
      <w:r w:rsidRPr="00A06FA8">
        <w:t>acestora</w:t>
      </w:r>
      <w:proofErr w:type="spellEnd"/>
      <w:r w:rsidRPr="00A06FA8">
        <w:t>;</w:t>
      </w:r>
    </w:p>
    <w:p w14:paraId="584D5448" w14:textId="453DD3A2" w:rsidR="00242984" w:rsidRDefault="00242984" w:rsidP="00242984">
      <w:pPr>
        <w:pStyle w:val="al"/>
        <w:spacing w:line="276" w:lineRule="auto"/>
      </w:pPr>
      <w:r w:rsidRPr="001A1881">
        <w:t xml:space="preserve">d) </w:t>
      </w:r>
      <w:proofErr w:type="spellStart"/>
      <w:r w:rsidRPr="001A1881">
        <w:t>trebuie</w:t>
      </w:r>
      <w:proofErr w:type="spellEnd"/>
      <w:r w:rsidRPr="001A1881">
        <w:t xml:space="preserve"> </w:t>
      </w:r>
      <w:proofErr w:type="spellStart"/>
      <w:r w:rsidRPr="001A1881">
        <w:t>să</w:t>
      </w:r>
      <w:proofErr w:type="spellEnd"/>
      <w:r w:rsidRPr="001A1881">
        <w:t xml:space="preserve"> </w:t>
      </w:r>
      <w:proofErr w:type="spellStart"/>
      <w:r w:rsidRPr="001A1881">
        <w:t>deschidă</w:t>
      </w:r>
      <w:proofErr w:type="spellEnd"/>
      <w:r w:rsidRPr="001A1881">
        <w:t xml:space="preserve"> </w:t>
      </w:r>
      <w:proofErr w:type="spellStart"/>
      <w:r w:rsidRPr="001A1881">
        <w:t>cont</w:t>
      </w:r>
      <w:proofErr w:type="spellEnd"/>
      <w:r w:rsidRPr="001A1881">
        <w:t xml:space="preserve"> </w:t>
      </w:r>
      <w:proofErr w:type="spellStart"/>
      <w:r w:rsidRPr="001A1881">
        <w:t>curent</w:t>
      </w:r>
      <w:proofErr w:type="spellEnd"/>
      <w:r w:rsidRPr="001A1881">
        <w:t xml:space="preserve"> distinct la </w:t>
      </w:r>
      <w:r w:rsidR="00F87322">
        <w:t xml:space="preserve">banca </w:t>
      </w:r>
      <w:proofErr w:type="spellStart"/>
      <w:r w:rsidR="00F87322">
        <w:t>comercială</w:t>
      </w:r>
      <w:proofErr w:type="spellEnd"/>
      <w:r w:rsidRPr="001A1881">
        <w:t>.</w:t>
      </w:r>
    </w:p>
    <w:p w14:paraId="29A72633" w14:textId="77777777" w:rsidR="00242984" w:rsidRPr="00A06FA8" w:rsidRDefault="00242984" w:rsidP="00242984">
      <w:pPr>
        <w:pStyle w:val="al"/>
        <w:spacing w:line="276" w:lineRule="auto"/>
      </w:pPr>
    </w:p>
    <w:p w14:paraId="0C71366A" w14:textId="77777777" w:rsidR="00242984" w:rsidRPr="00FC04D4" w:rsidRDefault="00242984" w:rsidP="00242984">
      <w:pPr>
        <w:pStyle w:val="al"/>
        <w:spacing w:line="360" w:lineRule="auto"/>
        <w:rPr>
          <w:b/>
          <w:bCs/>
        </w:rPr>
      </w:pPr>
      <w:r w:rsidRPr="00FC04D4">
        <w:rPr>
          <w:b/>
          <w:bCs/>
        </w:rPr>
        <w:t xml:space="preserve">VI. </w:t>
      </w:r>
      <w:proofErr w:type="spellStart"/>
      <w:r w:rsidRPr="00FC04D4">
        <w:rPr>
          <w:b/>
          <w:bCs/>
        </w:rPr>
        <w:t>Răspunderea</w:t>
      </w:r>
      <w:proofErr w:type="spellEnd"/>
      <w:r w:rsidRPr="00FC04D4">
        <w:rPr>
          <w:b/>
          <w:bCs/>
        </w:rPr>
        <w:t xml:space="preserve"> </w:t>
      </w:r>
      <w:proofErr w:type="spellStart"/>
      <w:r w:rsidRPr="00FC04D4">
        <w:rPr>
          <w:b/>
          <w:bCs/>
        </w:rPr>
        <w:t>contractuală</w:t>
      </w:r>
      <w:proofErr w:type="spellEnd"/>
    </w:p>
    <w:p w14:paraId="6E4149B6" w14:textId="48FCCA9A" w:rsidR="00242984" w:rsidRDefault="00242984" w:rsidP="00242984">
      <w:pPr>
        <w:pStyle w:val="al"/>
        <w:spacing w:line="276" w:lineRule="auto"/>
      </w:pPr>
      <w:r w:rsidRPr="00A06FA8">
        <w:rPr>
          <w:b/>
          <w:bCs/>
        </w:rPr>
        <w:t xml:space="preserve">Art. 10. - </w:t>
      </w:r>
      <w:proofErr w:type="spellStart"/>
      <w:r w:rsidRPr="00A06FA8">
        <w:t>Administratorul</w:t>
      </w:r>
      <w:proofErr w:type="spellEnd"/>
      <w:r w:rsidRPr="00A06FA8">
        <w:t xml:space="preserve"> de </w:t>
      </w:r>
      <w:proofErr w:type="spellStart"/>
      <w:r w:rsidRPr="00A06FA8">
        <w:t>Măsură</w:t>
      </w:r>
      <w:proofErr w:type="spellEnd"/>
      <w:r w:rsidRPr="00A06FA8">
        <w:t xml:space="preserve"> nu </w:t>
      </w:r>
      <w:proofErr w:type="spellStart"/>
      <w:r w:rsidRPr="00A06FA8">
        <w:t>răspunde</w:t>
      </w:r>
      <w:proofErr w:type="spellEnd"/>
      <w:r w:rsidRPr="00A06FA8">
        <w:t xml:space="preserve">, </w:t>
      </w:r>
      <w:proofErr w:type="spellStart"/>
      <w:r w:rsidRPr="00A06FA8">
        <w:t>în</w:t>
      </w:r>
      <w:proofErr w:type="spellEnd"/>
      <w:r w:rsidRPr="00A06FA8">
        <w:t xml:space="preserve"> </w:t>
      </w:r>
      <w:proofErr w:type="spellStart"/>
      <w:r w:rsidRPr="00A06FA8">
        <w:t>nicio</w:t>
      </w:r>
      <w:proofErr w:type="spellEnd"/>
      <w:r w:rsidRPr="00A06FA8">
        <w:t xml:space="preserve"> </w:t>
      </w:r>
      <w:proofErr w:type="spellStart"/>
      <w:r w:rsidRPr="00A06FA8">
        <w:t>situaţie</w:t>
      </w:r>
      <w:proofErr w:type="spellEnd"/>
      <w:r w:rsidRPr="00A06FA8">
        <w:t xml:space="preserve"> </w:t>
      </w:r>
      <w:proofErr w:type="spellStart"/>
      <w:r w:rsidRPr="00A06FA8">
        <w:t>şi</w:t>
      </w:r>
      <w:proofErr w:type="spellEnd"/>
      <w:r w:rsidRPr="00A06FA8">
        <w:t xml:space="preserve"> </w:t>
      </w:r>
      <w:proofErr w:type="spellStart"/>
      <w:r w:rsidRPr="00A06FA8">
        <w:t>pentru</w:t>
      </w:r>
      <w:proofErr w:type="spellEnd"/>
      <w:r w:rsidRPr="00A06FA8">
        <w:t xml:space="preserve"> </w:t>
      </w:r>
      <w:proofErr w:type="spellStart"/>
      <w:r w:rsidRPr="00A06FA8">
        <w:t>niciun</w:t>
      </w:r>
      <w:proofErr w:type="spellEnd"/>
      <w:r w:rsidRPr="00A06FA8">
        <w:t xml:space="preserve"> </w:t>
      </w:r>
      <w:proofErr w:type="spellStart"/>
      <w:r w:rsidRPr="00A06FA8">
        <w:t>motiv</w:t>
      </w:r>
      <w:proofErr w:type="spellEnd"/>
      <w:r w:rsidRPr="00A06FA8">
        <w:t xml:space="preserve">, </w:t>
      </w:r>
      <w:proofErr w:type="spellStart"/>
      <w:r w:rsidRPr="00A06FA8">
        <w:t>pentru</w:t>
      </w:r>
      <w:proofErr w:type="spellEnd"/>
      <w:r w:rsidRPr="00A06FA8">
        <w:t xml:space="preserve"> </w:t>
      </w:r>
      <w:proofErr w:type="spellStart"/>
      <w:r w:rsidRPr="00A06FA8">
        <w:t>pagubele</w:t>
      </w:r>
      <w:proofErr w:type="spellEnd"/>
      <w:r w:rsidRPr="00A06FA8">
        <w:t xml:space="preserve"> </w:t>
      </w:r>
      <w:proofErr w:type="spellStart"/>
      <w:r w:rsidRPr="00A06FA8">
        <w:t>sau</w:t>
      </w:r>
      <w:proofErr w:type="spellEnd"/>
      <w:r w:rsidRPr="00A06FA8">
        <w:t xml:space="preserve"> </w:t>
      </w:r>
      <w:proofErr w:type="spellStart"/>
      <w:r w:rsidRPr="00A06FA8">
        <w:t>prejudiciile</w:t>
      </w:r>
      <w:proofErr w:type="spellEnd"/>
      <w:r w:rsidRPr="00A06FA8">
        <w:t xml:space="preserve"> </w:t>
      </w:r>
      <w:proofErr w:type="spellStart"/>
      <w:r w:rsidRPr="00A06FA8">
        <w:t>suferite</w:t>
      </w:r>
      <w:proofErr w:type="spellEnd"/>
      <w:r w:rsidRPr="00A06FA8">
        <w:t xml:space="preserve"> de </w:t>
      </w:r>
      <w:proofErr w:type="spellStart"/>
      <w:r w:rsidRPr="00A06FA8">
        <w:t>bunurile</w:t>
      </w:r>
      <w:proofErr w:type="spellEnd"/>
      <w:r w:rsidRPr="00A06FA8">
        <w:t xml:space="preserve"> </w:t>
      </w:r>
      <w:proofErr w:type="spellStart"/>
      <w:r w:rsidRPr="00A06FA8">
        <w:t>achiziţionate</w:t>
      </w:r>
      <w:proofErr w:type="spellEnd"/>
      <w:r w:rsidRPr="00A06FA8">
        <w:t xml:space="preserve"> </w:t>
      </w:r>
      <w:proofErr w:type="spellStart"/>
      <w:r w:rsidRPr="00A06FA8">
        <w:t>în</w:t>
      </w:r>
      <w:proofErr w:type="spellEnd"/>
      <w:r w:rsidRPr="00A06FA8">
        <w:t xml:space="preserve"> </w:t>
      </w:r>
      <w:proofErr w:type="spellStart"/>
      <w:r w:rsidRPr="00A06FA8">
        <w:t>cadrul</w:t>
      </w:r>
      <w:proofErr w:type="spellEnd"/>
      <w:r w:rsidRPr="00A06FA8">
        <w:t xml:space="preserve"> </w:t>
      </w:r>
      <w:proofErr w:type="spellStart"/>
      <w:r w:rsidRPr="00A06FA8">
        <w:t>programului</w:t>
      </w:r>
      <w:proofErr w:type="spellEnd"/>
      <w:r w:rsidRPr="00A06FA8">
        <w:t xml:space="preserve"> pe tot </w:t>
      </w:r>
      <w:proofErr w:type="spellStart"/>
      <w:r w:rsidRPr="00A06FA8">
        <w:t>parcursul</w:t>
      </w:r>
      <w:proofErr w:type="spellEnd"/>
      <w:r w:rsidRPr="00A06FA8">
        <w:t xml:space="preserve"> </w:t>
      </w:r>
      <w:proofErr w:type="spellStart"/>
      <w:r w:rsidRPr="00A06FA8">
        <w:t>derulării</w:t>
      </w:r>
      <w:proofErr w:type="spellEnd"/>
      <w:r w:rsidRPr="00A06FA8">
        <w:t xml:space="preserve"> </w:t>
      </w:r>
      <w:proofErr w:type="spellStart"/>
      <w:r w:rsidRPr="00A06FA8">
        <w:t>contractului</w:t>
      </w:r>
      <w:proofErr w:type="spellEnd"/>
      <w:r w:rsidRPr="00A06FA8">
        <w:t xml:space="preserve"> </w:t>
      </w:r>
      <w:proofErr w:type="spellStart"/>
      <w:r w:rsidRPr="00A06FA8">
        <w:t>şi</w:t>
      </w:r>
      <w:proofErr w:type="spellEnd"/>
      <w:r w:rsidRPr="00A06FA8">
        <w:t xml:space="preserve"> </w:t>
      </w:r>
      <w:proofErr w:type="spellStart"/>
      <w:r w:rsidRPr="00A06FA8">
        <w:t>nici</w:t>
      </w:r>
      <w:proofErr w:type="spellEnd"/>
      <w:r w:rsidRPr="00A06FA8">
        <w:t xml:space="preserve"> nu </w:t>
      </w:r>
      <w:proofErr w:type="spellStart"/>
      <w:r w:rsidRPr="00A06FA8">
        <w:t>poate</w:t>
      </w:r>
      <w:proofErr w:type="spellEnd"/>
      <w:r w:rsidRPr="00A06FA8">
        <w:t xml:space="preserve"> </w:t>
      </w:r>
      <w:proofErr w:type="spellStart"/>
      <w:r w:rsidRPr="00A06FA8">
        <w:t>accepta</w:t>
      </w:r>
      <w:proofErr w:type="spellEnd"/>
      <w:r w:rsidRPr="00A06FA8">
        <w:t xml:space="preserve"> </w:t>
      </w:r>
      <w:proofErr w:type="spellStart"/>
      <w:r w:rsidRPr="00A06FA8">
        <w:t>vreo</w:t>
      </w:r>
      <w:proofErr w:type="spellEnd"/>
      <w:r w:rsidRPr="00A06FA8">
        <w:t xml:space="preserve"> </w:t>
      </w:r>
      <w:proofErr w:type="spellStart"/>
      <w:r w:rsidRPr="00A06FA8">
        <w:t>pretenţie</w:t>
      </w:r>
      <w:proofErr w:type="spellEnd"/>
      <w:r w:rsidRPr="00A06FA8">
        <w:t xml:space="preserve"> de </w:t>
      </w:r>
      <w:proofErr w:type="spellStart"/>
      <w:r w:rsidRPr="00A06FA8">
        <w:t>compensare</w:t>
      </w:r>
      <w:proofErr w:type="spellEnd"/>
      <w:r w:rsidRPr="00A06FA8">
        <w:t xml:space="preserve"> </w:t>
      </w:r>
      <w:proofErr w:type="spellStart"/>
      <w:r w:rsidRPr="00A06FA8">
        <w:t>sau</w:t>
      </w:r>
      <w:proofErr w:type="spellEnd"/>
      <w:r w:rsidRPr="00A06FA8">
        <w:t xml:space="preserve"> </w:t>
      </w:r>
      <w:proofErr w:type="spellStart"/>
      <w:r w:rsidRPr="00A06FA8">
        <w:t>cerere</w:t>
      </w:r>
      <w:proofErr w:type="spellEnd"/>
      <w:r w:rsidRPr="00A06FA8">
        <w:t xml:space="preserve"> de </w:t>
      </w:r>
      <w:proofErr w:type="spellStart"/>
      <w:r w:rsidRPr="00A06FA8">
        <w:t>plată</w:t>
      </w:r>
      <w:proofErr w:type="spellEnd"/>
      <w:r w:rsidRPr="00A06FA8">
        <w:t xml:space="preserve"> legate de </w:t>
      </w:r>
      <w:proofErr w:type="spellStart"/>
      <w:r w:rsidRPr="00A06FA8">
        <w:t>aceste</w:t>
      </w:r>
      <w:proofErr w:type="spellEnd"/>
      <w:r w:rsidRPr="00A06FA8">
        <w:t xml:space="preserve"> </w:t>
      </w:r>
      <w:proofErr w:type="spellStart"/>
      <w:r w:rsidRPr="00A06FA8">
        <w:t>situaţii</w:t>
      </w:r>
      <w:proofErr w:type="spellEnd"/>
      <w:r w:rsidR="00FC04D4">
        <w:t>.</w:t>
      </w:r>
    </w:p>
    <w:p w14:paraId="24F550FC" w14:textId="77777777" w:rsidR="00FC04D4" w:rsidRPr="00A06FA8" w:rsidRDefault="00FC04D4" w:rsidP="00242984">
      <w:pPr>
        <w:pStyle w:val="al"/>
        <w:spacing w:line="276" w:lineRule="auto"/>
      </w:pPr>
    </w:p>
    <w:p w14:paraId="59B5B6B7" w14:textId="7230A19F" w:rsidR="00242984" w:rsidRDefault="00242984" w:rsidP="00242984">
      <w:pPr>
        <w:pStyle w:val="al"/>
        <w:spacing w:line="276" w:lineRule="auto"/>
      </w:pPr>
      <w:r w:rsidRPr="00A06FA8">
        <w:rPr>
          <w:b/>
          <w:bCs/>
        </w:rPr>
        <w:t xml:space="preserve">Art. 11. - </w:t>
      </w:r>
      <w:proofErr w:type="spellStart"/>
      <w:r w:rsidRPr="00A06FA8">
        <w:t>În</w:t>
      </w:r>
      <w:proofErr w:type="spellEnd"/>
      <w:r w:rsidRPr="00A06FA8">
        <w:t xml:space="preserve"> </w:t>
      </w:r>
      <w:proofErr w:type="spellStart"/>
      <w:r w:rsidRPr="00A06FA8">
        <w:t>cazul</w:t>
      </w:r>
      <w:proofErr w:type="spellEnd"/>
      <w:r w:rsidRPr="00A06FA8">
        <w:t xml:space="preserve"> </w:t>
      </w:r>
      <w:proofErr w:type="spellStart"/>
      <w:r w:rsidRPr="00A06FA8">
        <w:t>în</w:t>
      </w:r>
      <w:proofErr w:type="spellEnd"/>
      <w:r w:rsidRPr="00A06FA8">
        <w:t xml:space="preserve"> care </w:t>
      </w:r>
      <w:proofErr w:type="spellStart"/>
      <w:r w:rsidRPr="00A06FA8">
        <w:t>prin</w:t>
      </w:r>
      <w:proofErr w:type="spellEnd"/>
      <w:r w:rsidRPr="00A06FA8">
        <w:t xml:space="preserve"> </w:t>
      </w:r>
      <w:proofErr w:type="spellStart"/>
      <w:r w:rsidRPr="00A06FA8">
        <w:t>bugetul</w:t>
      </w:r>
      <w:proofErr w:type="spellEnd"/>
      <w:r w:rsidRPr="00A06FA8">
        <w:t xml:space="preserve"> </w:t>
      </w:r>
      <w:proofErr w:type="spellStart"/>
      <w:r w:rsidRPr="00A06FA8">
        <w:t>măsurii</w:t>
      </w:r>
      <w:proofErr w:type="spellEnd"/>
      <w:r w:rsidRPr="00A06FA8">
        <w:t xml:space="preserve"> nu se </w:t>
      </w:r>
      <w:proofErr w:type="spellStart"/>
      <w:r w:rsidRPr="00A06FA8">
        <w:t>acoperă</w:t>
      </w:r>
      <w:proofErr w:type="spellEnd"/>
      <w:r w:rsidRPr="00A06FA8">
        <w:t xml:space="preserve"> </w:t>
      </w:r>
      <w:proofErr w:type="spellStart"/>
      <w:r w:rsidRPr="00A06FA8">
        <w:t>sumele</w:t>
      </w:r>
      <w:proofErr w:type="spellEnd"/>
      <w:r w:rsidRPr="00A06FA8">
        <w:t xml:space="preserve"> </w:t>
      </w:r>
      <w:proofErr w:type="spellStart"/>
      <w:r w:rsidRPr="00A06FA8">
        <w:t>necesare</w:t>
      </w:r>
      <w:proofErr w:type="spellEnd"/>
      <w:r w:rsidRPr="00A06FA8">
        <w:t xml:space="preserve"> </w:t>
      </w:r>
      <w:proofErr w:type="spellStart"/>
      <w:r w:rsidRPr="00A06FA8">
        <w:t>finanţării</w:t>
      </w:r>
      <w:proofErr w:type="spellEnd"/>
      <w:r w:rsidRPr="00A06FA8">
        <w:t xml:space="preserve"> </w:t>
      </w:r>
      <w:proofErr w:type="spellStart"/>
      <w:r w:rsidRPr="00A06FA8">
        <w:t>proiectului</w:t>
      </w:r>
      <w:proofErr w:type="spellEnd"/>
      <w:r w:rsidRPr="00A06FA8">
        <w:t xml:space="preserve">, </w:t>
      </w:r>
      <w:proofErr w:type="spellStart"/>
      <w:r w:rsidRPr="00A06FA8">
        <w:t>administratorul</w:t>
      </w:r>
      <w:proofErr w:type="spellEnd"/>
      <w:r w:rsidRPr="00A06FA8">
        <w:t xml:space="preserve"> de Program </w:t>
      </w:r>
      <w:proofErr w:type="spellStart"/>
      <w:r w:rsidRPr="00A06FA8">
        <w:t>este</w:t>
      </w:r>
      <w:proofErr w:type="spellEnd"/>
      <w:r w:rsidRPr="00A06FA8">
        <w:t xml:space="preserve"> </w:t>
      </w:r>
      <w:proofErr w:type="spellStart"/>
      <w:r w:rsidRPr="00A06FA8">
        <w:t>exonerat</w:t>
      </w:r>
      <w:proofErr w:type="spellEnd"/>
      <w:r w:rsidRPr="00A06FA8">
        <w:t xml:space="preserve"> de </w:t>
      </w:r>
      <w:proofErr w:type="spellStart"/>
      <w:r w:rsidRPr="00A06FA8">
        <w:t>orice</w:t>
      </w:r>
      <w:proofErr w:type="spellEnd"/>
      <w:r w:rsidRPr="00A06FA8">
        <w:t xml:space="preserve"> </w:t>
      </w:r>
      <w:proofErr w:type="spellStart"/>
      <w:r w:rsidRPr="00A06FA8">
        <w:t>răspundere</w:t>
      </w:r>
      <w:proofErr w:type="spellEnd"/>
      <w:r w:rsidRPr="00A06FA8">
        <w:t>.</w:t>
      </w:r>
    </w:p>
    <w:p w14:paraId="4EB534F1" w14:textId="77777777" w:rsidR="00FC04D4" w:rsidRPr="00A06FA8" w:rsidRDefault="00FC04D4" w:rsidP="00242984">
      <w:pPr>
        <w:pStyle w:val="al"/>
        <w:spacing w:line="276" w:lineRule="auto"/>
      </w:pPr>
    </w:p>
    <w:p w14:paraId="2B2F5E07" w14:textId="77777777" w:rsidR="00242984" w:rsidRPr="00A06FA8" w:rsidRDefault="00242984" w:rsidP="00242984">
      <w:pPr>
        <w:pStyle w:val="al"/>
        <w:spacing w:line="276" w:lineRule="auto"/>
      </w:pPr>
      <w:r w:rsidRPr="00A06FA8">
        <w:rPr>
          <w:b/>
          <w:bCs/>
        </w:rPr>
        <w:t xml:space="preserve">Art. 12. - </w:t>
      </w:r>
      <w:proofErr w:type="spellStart"/>
      <w:r w:rsidRPr="00A06FA8">
        <w:t>Administratorul</w:t>
      </w:r>
      <w:proofErr w:type="spellEnd"/>
      <w:r w:rsidRPr="00A06FA8">
        <w:t xml:space="preserve"> de Program </w:t>
      </w:r>
      <w:proofErr w:type="spellStart"/>
      <w:r w:rsidRPr="00A06FA8">
        <w:t>este</w:t>
      </w:r>
      <w:proofErr w:type="spellEnd"/>
      <w:r w:rsidRPr="00A06FA8">
        <w:t xml:space="preserve"> </w:t>
      </w:r>
      <w:proofErr w:type="spellStart"/>
      <w:r w:rsidRPr="00A06FA8">
        <w:t>exonerat</w:t>
      </w:r>
      <w:proofErr w:type="spellEnd"/>
      <w:r w:rsidRPr="00A06FA8">
        <w:t xml:space="preserve"> de </w:t>
      </w:r>
      <w:proofErr w:type="spellStart"/>
      <w:r w:rsidRPr="00A06FA8">
        <w:t>orice</w:t>
      </w:r>
      <w:proofErr w:type="spellEnd"/>
      <w:r w:rsidRPr="00A06FA8">
        <w:t xml:space="preserve"> </w:t>
      </w:r>
      <w:proofErr w:type="spellStart"/>
      <w:r w:rsidRPr="00A06FA8">
        <w:t>răspundere</w:t>
      </w:r>
      <w:proofErr w:type="spellEnd"/>
      <w:r w:rsidRPr="00A06FA8">
        <w:t xml:space="preserve"> </w:t>
      </w:r>
      <w:proofErr w:type="spellStart"/>
      <w:r w:rsidRPr="00A06FA8">
        <w:t>asociată</w:t>
      </w:r>
      <w:proofErr w:type="spellEnd"/>
      <w:r w:rsidRPr="00A06FA8">
        <w:t xml:space="preserve"> </w:t>
      </w:r>
      <w:proofErr w:type="spellStart"/>
      <w:r w:rsidRPr="00A06FA8">
        <w:t>oricărei</w:t>
      </w:r>
      <w:proofErr w:type="spellEnd"/>
      <w:r w:rsidRPr="00A06FA8">
        <w:t xml:space="preserve"> </w:t>
      </w:r>
      <w:proofErr w:type="spellStart"/>
      <w:r w:rsidRPr="00A06FA8">
        <w:t>pretenţii</w:t>
      </w:r>
      <w:proofErr w:type="spellEnd"/>
      <w:r w:rsidRPr="00A06FA8">
        <w:t xml:space="preserve"> </w:t>
      </w:r>
      <w:proofErr w:type="spellStart"/>
      <w:r w:rsidRPr="00A06FA8">
        <w:t>sau</w:t>
      </w:r>
      <w:proofErr w:type="spellEnd"/>
      <w:r w:rsidRPr="00A06FA8">
        <w:t xml:space="preserve"> </w:t>
      </w:r>
      <w:proofErr w:type="spellStart"/>
      <w:r w:rsidRPr="00A06FA8">
        <w:t>acţiuni</w:t>
      </w:r>
      <w:proofErr w:type="spellEnd"/>
      <w:r w:rsidRPr="00A06FA8">
        <w:t xml:space="preserve"> </w:t>
      </w:r>
      <w:proofErr w:type="spellStart"/>
      <w:r w:rsidRPr="00A06FA8">
        <w:t>cauzate</w:t>
      </w:r>
      <w:proofErr w:type="spellEnd"/>
      <w:r w:rsidRPr="00A06FA8">
        <w:t xml:space="preserve"> de </w:t>
      </w:r>
      <w:proofErr w:type="spellStart"/>
      <w:r w:rsidRPr="00A06FA8">
        <w:t>încălcarea</w:t>
      </w:r>
      <w:proofErr w:type="spellEnd"/>
      <w:r w:rsidRPr="00A06FA8">
        <w:t xml:space="preserve"> </w:t>
      </w:r>
      <w:proofErr w:type="spellStart"/>
      <w:r w:rsidRPr="00A06FA8">
        <w:t>regulilor</w:t>
      </w:r>
      <w:proofErr w:type="spellEnd"/>
      <w:r w:rsidRPr="00A06FA8">
        <w:t xml:space="preserve">, </w:t>
      </w:r>
      <w:proofErr w:type="spellStart"/>
      <w:r w:rsidRPr="00A06FA8">
        <w:t>reglementărilor</w:t>
      </w:r>
      <w:proofErr w:type="spellEnd"/>
      <w:r w:rsidRPr="00A06FA8">
        <w:t xml:space="preserve"> </w:t>
      </w:r>
      <w:proofErr w:type="spellStart"/>
      <w:r w:rsidRPr="00A06FA8">
        <w:t>sau</w:t>
      </w:r>
      <w:proofErr w:type="spellEnd"/>
      <w:r w:rsidRPr="00A06FA8">
        <w:t xml:space="preserve"> </w:t>
      </w:r>
      <w:proofErr w:type="spellStart"/>
      <w:r w:rsidRPr="00A06FA8">
        <w:t>legislaţiei</w:t>
      </w:r>
      <w:proofErr w:type="spellEnd"/>
      <w:r w:rsidRPr="00A06FA8">
        <w:t xml:space="preserve"> de </w:t>
      </w:r>
      <w:proofErr w:type="spellStart"/>
      <w:r w:rsidRPr="00A06FA8">
        <w:t>către</w:t>
      </w:r>
      <w:proofErr w:type="spellEnd"/>
      <w:r w:rsidRPr="00A06FA8">
        <w:t xml:space="preserve"> </w:t>
      </w:r>
      <w:proofErr w:type="spellStart"/>
      <w:r w:rsidRPr="00A06FA8">
        <w:t>beneficiar</w:t>
      </w:r>
      <w:proofErr w:type="spellEnd"/>
      <w:r w:rsidRPr="00A06FA8">
        <w:t xml:space="preserve">, </w:t>
      </w:r>
      <w:proofErr w:type="spellStart"/>
      <w:r w:rsidRPr="00A06FA8">
        <w:t>angajaţii</w:t>
      </w:r>
      <w:proofErr w:type="spellEnd"/>
      <w:r w:rsidRPr="00A06FA8">
        <w:t xml:space="preserve"> </w:t>
      </w:r>
      <w:proofErr w:type="spellStart"/>
      <w:r w:rsidRPr="00A06FA8">
        <w:t>acestuia</w:t>
      </w:r>
      <w:proofErr w:type="spellEnd"/>
      <w:r w:rsidRPr="00A06FA8">
        <w:t xml:space="preserve">, </w:t>
      </w:r>
      <w:proofErr w:type="spellStart"/>
      <w:r w:rsidRPr="00A06FA8">
        <w:t>ori</w:t>
      </w:r>
      <w:proofErr w:type="spellEnd"/>
      <w:r w:rsidRPr="00A06FA8">
        <w:t xml:space="preserve"> de </w:t>
      </w:r>
      <w:proofErr w:type="spellStart"/>
      <w:r w:rsidRPr="00A06FA8">
        <w:t>persoanele</w:t>
      </w:r>
      <w:proofErr w:type="spellEnd"/>
      <w:r w:rsidRPr="00A06FA8">
        <w:t xml:space="preserve"> care </w:t>
      </w:r>
      <w:proofErr w:type="spellStart"/>
      <w:r w:rsidRPr="00A06FA8">
        <w:t>răspund</w:t>
      </w:r>
      <w:proofErr w:type="spellEnd"/>
      <w:r w:rsidRPr="00A06FA8">
        <w:t xml:space="preserve"> de </w:t>
      </w:r>
      <w:proofErr w:type="spellStart"/>
      <w:r w:rsidRPr="00A06FA8">
        <w:t>aceşti</w:t>
      </w:r>
      <w:proofErr w:type="spellEnd"/>
      <w:r w:rsidRPr="00A06FA8">
        <w:t xml:space="preserve"> </w:t>
      </w:r>
      <w:proofErr w:type="spellStart"/>
      <w:r w:rsidRPr="00A06FA8">
        <w:t>angajaţi</w:t>
      </w:r>
      <w:proofErr w:type="spellEnd"/>
      <w:r w:rsidRPr="00A06FA8">
        <w:t xml:space="preserve">, precum </w:t>
      </w:r>
      <w:proofErr w:type="spellStart"/>
      <w:r w:rsidRPr="00A06FA8">
        <w:t>şi</w:t>
      </w:r>
      <w:proofErr w:type="spellEnd"/>
      <w:r w:rsidRPr="00A06FA8">
        <w:t xml:space="preserve"> </w:t>
      </w:r>
      <w:proofErr w:type="spellStart"/>
      <w:r w:rsidRPr="00A06FA8">
        <w:t>urmare</w:t>
      </w:r>
      <w:proofErr w:type="spellEnd"/>
      <w:r w:rsidRPr="00A06FA8">
        <w:t xml:space="preserve"> a </w:t>
      </w:r>
      <w:proofErr w:type="spellStart"/>
      <w:r w:rsidRPr="00A06FA8">
        <w:t>încălcării</w:t>
      </w:r>
      <w:proofErr w:type="spellEnd"/>
      <w:r w:rsidRPr="00A06FA8">
        <w:t xml:space="preserve"> </w:t>
      </w:r>
      <w:proofErr w:type="spellStart"/>
      <w:r w:rsidRPr="00A06FA8">
        <w:t>drepturilor</w:t>
      </w:r>
      <w:proofErr w:type="spellEnd"/>
      <w:r w:rsidRPr="00A06FA8">
        <w:t xml:space="preserve"> </w:t>
      </w:r>
      <w:proofErr w:type="spellStart"/>
      <w:r w:rsidRPr="00A06FA8">
        <w:t>aparţinând</w:t>
      </w:r>
      <w:proofErr w:type="spellEnd"/>
      <w:r w:rsidRPr="00A06FA8">
        <w:t xml:space="preserve"> </w:t>
      </w:r>
      <w:proofErr w:type="spellStart"/>
      <w:r w:rsidRPr="00A06FA8">
        <w:t>terţelor</w:t>
      </w:r>
      <w:proofErr w:type="spellEnd"/>
      <w:r w:rsidRPr="00A06FA8">
        <w:t xml:space="preserve"> </w:t>
      </w:r>
      <w:proofErr w:type="spellStart"/>
      <w:r w:rsidRPr="00A06FA8">
        <w:t>părţi</w:t>
      </w:r>
      <w:proofErr w:type="spellEnd"/>
      <w:r w:rsidRPr="00A06FA8">
        <w:t>.</w:t>
      </w:r>
    </w:p>
    <w:p w14:paraId="5336FA53" w14:textId="18BCD5D9" w:rsidR="00242984" w:rsidRDefault="00242984" w:rsidP="00242984">
      <w:pPr>
        <w:pStyle w:val="al"/>
        <w:spacing w:line="276" w:lineRule="auto"/>
      </w:pPr>
      <w:r w:rsidRPr="00A06FA8">
        <w:rPr>
          <w:b/>
          <w:bCs/>
        </w:rPr>
        <w:lastRenderedPageBreak/>
        <w:t xml:space="preserve">Art. 13. - </w:t>
      </w:r>
      <w:proofErr w:type="spellStart"/>
      <w:r w:rsidRPr="00A06FA8">
        <w:t>În</w:t>
      </w:r>
      <w:proofErr w:type="spellEnd"/>
      <w:r w:rsidRPr="00A06FA8">
        <w:t xml:space="preserve"> </w:t>
      </w:r>
      <w:proofErr w:type="spellStart"/>
      <w:r w:rsidRPr="00A06FA8">
        <w:t>cazul</w:t>
      </w:r>
      <w:proofErr w:type="spellEnd"/>
      <w:r w:rsidRPr="00A06FA8">
        <w:t xml:space="preserve"> </w:t>
      </w:r>
      <w:proofErr w:type="spellStart"/>
      <w:r w:rsidRPr="00A06FA8">
        <w:t>în</w:t>
      </w:r>
      <w:proofErr w:type="spellEnd"/>
      <w:r w:rsidRPr="00A06FA8">
        <w:t xml:space="preserve"> care, </w:t>
      </w:r>
      <w:proofErr w:type="spellStart"/>
      <w:r w:rsidRPr="00A06FA8">
        <w:t>în</w:t>
      </w:r>
      <w:proofErr w:type="spellEnd"/>
      <w:r w:rsidRPr="00A06FA8">
        <w:t xml:space="preserve"> </w:t>
      </w:r>
      <w:proofErr w:type="spellStart"/>
      <w:r w:rsidRPr="00A06FA8">
        <w:t>urma</w:t>
      </w:r>
      <w:proofErr w:type="spellEnd"/>
      <w:r w:rsidRPr="00A06FA8">
        <w:t xml:space="preserve"> </w:t>
      </w:r>
      <w:proofErr w:type="spellStart"/>
      <w:r w:rsidRPr="00A06FA8">
        <w:t>controalelor</w:t>
      </w:r>
      <w:proofErr w:type="spellEnd"/>
      <w:r w:rsidRPr="00A06FA8">
        <w:t xml:space="preserve"> </w:t>
      </w:r>
      <w:proofErr w:type="spellStart"/>
      <w:r w:rsidRPr="00A06FA8">
        <w:t>efectuate</w:t>
      </w:r>
      <w:proofErr w:type="spellEnd"/>
      <w:r w:rsidRPr="00A06FA8">
        <w:t xml:space="preserve"> de </w:t>
      </w:r>
      <w:proofErr w:type="spellStart"/>
      <w:r w:rsidRPr="00A06FA8">
        <w:t>reprezentanţii</w:t>
      </w:r>
      <w:proofErr w:type="spellEnd"/>
      <w:r w:rsidRPr="00A06FA8">
        <w:t xml:space="preserve"> </w:t>
      </w:r>
      <w:r w:rsidR="00BF74B0">
        <w:t>MADR/</w:t>
      </w:r>
      <w:r>
        <w:t>APIA</w:t>
      </w:r>
      <w:r w:rsidRPr="00A06FA8">
        <w:t xml:space="preserve"> </w:t>
      </w:r>
      <w:proofErr w:type="spellStart"/>
      <w:r w:rsidRPr="00A06FA8">
        <w:t>sau</w:t>
      </w:r>
      <w:proofErr w:type="spellEnd"/>
      <w:r w:rsidRPr="00A06FA8">
        <w:t xml:space="preserve"> la </w:t>
      </w:r>
      <w:proofErr w:type="spellStart"/>
      <w:r w:rsidRPr="00A06FA8">
        <w:t>sesizarea</w:t>
      </w:r>
      <w:proofErr w:type="spellEnd"/>
      <w:r w:rsidRPr="00A06FA8">
        <w:t xml:space="preserve"> </w:t>
      </w:r>
      <w:proofErr w:type="spellStart"/>
      <w:r w:rsidRPr="00A06FA8">
        <w:t>organelor</w:t>
      </w:r>
      <w:proofErr w:type="spellEnd"/>
      <w:r w:rsidRPr="00A06FA8">
        <w:t xml:space="preserve"> de control </w:t>
      </w:r>
      <w:proofErr w:type="spellStart"/>
      <w:r w:rsidRPr="00A06FA8">
        <w:t>abilitate</w:t>
      </w:r>
      <w:proofErr w:type="spellEnd"/>
      <w:r w:rsidRPr="00A06FA8">
        <w:t xml:space="preserve"> ale </w:t>
      </w:r>
      <w:proofErr w:type="spellStart"/>
      <w:r w:rsidRPr="00A06FA8">
        <w:t>statului</w:t>
      </w:r>
      <w:proofErr w:type="spellEnd"/>
      <w:r w:rsidRPr="00A06FA8">
        <w:t xml:space="preserve"> se </w:t>
      </w:r>
      <w:proofErr w:type="spellStart"/>
      <w:r w:rsidRPr="00A06FA8">
        <w:t>constată</w:t>
      </w:r>
      <w:proofErr w:type="spellEnd"/>
      <w:r w:rsidRPr="00A06FA8">
        <w:t xml:space="preserve"> </w:t>
      </w:r>
      <w:proofErr w:type="spellStart"/>
      <w:r w:rsidRPr="00A06FA8">
        <w:t>că</w:t>
      </w:r>
      <w:proofErr w:type="spellEnd"/>
      <w:r w:rsidRPr="00A06FA8">
        <w:t xml:space="preserve"> </w:t>
      </w:r>
      <w:proofErr w:type="spellStart"/>
      <w:r w:rsidRPr="00A06FA8">
        <w:t>beneficiarii</w:t>
      </w:r>
      <w:proofErr w:type="spellEnd"/>
      <w:r w:rsidRPr="00A06FA8">
        <w:t xml:space="preserve"> au </w:t>
      </w:r>
      <w:proofErr w:type="spellStart"/>
      <w:r w:rsidRPr="00A06FA8">
        <w:t>făcut</w:t>
      </w:r>
      <w:proofErr w:type="spellEnd"/>
      <w:r w:rsidRPr="00A06FA8">
        <w:t xml:space="preserve"> </w:t>
      </w:r>
      <w:proofErr w:type="spellStart"/>
      <w:r w:rsidRPr="00A06FA8">
        <w:t>declaraţii</w:t>
      </w:r>
      <w:proofErr w:type="spellEnd"/>
      <w:r w:rsidRPr="00A06FA8">
        <w:t xml:space="preserve"> incomplete </w:t>
      </w:r>
      <w:proofErr w:type="spellStart"/>
      <w:r w:rsidRPr="00A06FA8">
        <w:t>şi</w:t>
      </w:r>
      <w:proofErr w:type="spellEnd"/>
      <w:r w:rsidRPr="00A06FA8">
        <w:t>/</w:t>
      </w:r>
      <w:proofErr w:type="spellStart"/>
      <w:r w:rsidRPr="00A06FA8">
        <w:t>sau</w:t>
      </w:r>
      <w:proofErr w:type="spellEnd"/>
      <w:r w:rsidRPr="00A06FA8">
        <w:t xml:space="preserve"> </w:t>
      </w:r>
      <w:proofErr w:type="spellStart"/>
      <w:r w:rsidRPr="00A06FA8">
        <w:t>neconforme</w:t>
      </w:r>
      <w:proofErr w:type="spellEnd"/>
      <w:r w:rsidRPr="00A06FA8">
        <w:t xml:space="preserve"> cu </w:t>
      </w:r>
      <w:proofErr w:type="spellStart"/>
      <w:r w:rsidRPr="00A06FA8">
        <w:t>realitatea</w:t>
      </w:r>
      <w:proofErr w:type="spellEnd"/>
      <w:r w:rsidRPr="00A06FA8">
        <w:t xml:space="preserve"> </w:t>
      </w:r>
      <w:proofErr w:type="spellStart"/>
      <w:r w:rsidRPr="00A06FA8">
        <w:t>pentru</w:t>
      </w:r>
      <w:proofErr w:type="spellEnd"/>
      <w:r w:rsidRPr="00A06FA8">
        <w:t xml:space="preserve"> </w:t>
      </w:r>
      <w:proofErr w:type="gramStart"/>
      <w:r w:rsidRPr="00A06FA8">
        <w:t>a</w:t>
      </w:r>
      <w:proofErr w:type="gramEnd"/>
      <w:r w:rsidRPr="00A06FA8">
        <w:t xml:space="preserve"> </w:t>
      </w:r>
      <w:proofErr w:type="spellStart"/>
      <w:r w:rsidRPr="00A06FA8">
        <w:t>obţine</w:t>
      </w:r>
      <w:proofErr w:type="spellEnd"/>
      <w:r w:rsidRPr="00A06FA8">
        <w:t xml:space="preserve"> </w:t>
      </w:r>
      <w:proofErr w:type="spellStart"/>
      <w:r w:rsidRPr="00A06FA8">
        <w:t>micrograntul</w:t>
      </w:r>
      <w:proofErr w:type="spellEnd"/>
      <w:r w:rsidRPr="00A06FA8">
        <w:t xml:space="preserve"> </w:t>
      </w:r>
      <w:proofErr w:type="spellStart"/>
      <w:r w:rsidRPr="00A06FA8">
        <w:t>ori</w:t>
      </w:r>
      <w:proofErr w:type="spellEnd"/>
      <w:r w:rsidRPr="00A06FA8">
        <w:t xml:space="preserve"> au </w:t>
      </w:r>
      <w:proofErr w:type="spellStart"/>
      <w:r w:rsidRPr="00A06FA8">
        <w:t>schimbat</w:t>
      </w:r>
      <w:proofErr w:type="spellEnd"/>
      <w:r w:rsidRPr="00A06FA8">
        <w:t xml:space="preserve"> </w:t>
      </w:r>
      <w:proofErr w:type="spellStart"/>
      <w:r w:rsidRPr="00A06FA8">
        <w:t>destinaţia</w:t>
      </w:r>
      <w:proofErr w:type="spellEnd"/>
      <w:r w:rsidRPr="00A06FA8">
        <w:t xml:space="preserve"> </w:t>
      </w:r>
      <w:proofErr w:type="spellStart"/>
      <w:r w:rsidRPr="00A06FA8">
        <w:t>micrograntului</w:t>
      </w:r>
      <w:proofErr w:type="spellEnd"/>
      <w:r w:rsidRPr="00A06FA8">
        <w:t xml:space="preserve">, </w:t>
      </w:r>
      <w:proofErr w:type="spellStart"/>
      <w:r w:rsidRPr="00A06FA8">
        <w:t>aceştia</w:t>
      </w:r>
      <w:proofErr w:type="spellEnd"/>
      <w:r w:rsidRPr="00A06FA8">
        <w:t xml:space="preserve"> au </w:t>
      </w:r>
      <w:proofErr w:type="spellStart"/>
      <w:r w:rsidRPr="00A06FA8">
        <w:t>obligaţia</w:t>
      </w:r>
      <w:proofErr w:type="spellEnd"/>
      <w:r w:rsidRPr="00A06FA8">
        <w:t xml:space="preserve"> de a </w:t>
      </w:r>
      <w:proofErr w:type="spellStart"/>
      <w:r w:rsidRPr="00A06FA8">
        <w:t>rambursa</w:t>
      </w:r>
      <w:proofErr w:type="spellEnd"/>
      <w:r w:rsidRPr="00A06FA8">
        <w:t xml:space="preserve"> </w:t>
      </w:r>
      <w:proofErr w:type="spellStart"/>
      <w:r w:rsidRPr="00A06FA8">
        <w:t>sumele</w:t>
      </w:r>
      <w:proofErr w:type="spellEnd"/>
      <w:r w:rsidRPr="00A06FA8">
        <w:t xml:space="preserve"> </w:t>
      </w:r>
      <w:proofErr w:type="spellStart"/>
      <w:r w:rsidRPr="00A06FA8">
        <w:t>primite</w:t>
      </w:r>
      <w:proofErr w:type="spellEnd"/>
      <w:r w:rsidRPr="00A06FA8">
        <w:t xml:space="preserve">, cu </w:t>
      </w:r>
      <w:proofErr w:type="spellStart"/>
      <w:r w:rsidRPr="00A06FA8">
        <w:t>dobânzile</w:t>
      </w:r>
      <w:proofErr w:type="spellEnd"/>
      <w:r w:rsidRPr="00A06FA8">
        <w:t xml:space="preserve"> </w:t>
      </w:r>
      <w:proofErr w:type="spellStart"/>
      <w:r w:rsidRPr="00A06FA8">
        <w:t>aferente</w:t>
      </w:r>
      <w:proofErr w:type="spellEnd"/>
      <w:r w:rsidRPr="00A06FA8">
        <w:t xml:space="preserve">, calculate la data </w:t>
      </w:r>
      <w:proofErr w:type="spellStart"/>
      <w:r w:rsidRPr="00A06FA8">
        <w:t>constatării</w:t>
      </w:r>
      <w:proofErr w:type="spellEnd"/>
      <w:r w:rsidRPr="00A06FA8">
        <w:t>.</w:t>
      </w:r>
    </w:p>
    <w:p w14:paraId="1F64A693" w14:textId="77777777" w:rsidR="00FC04D4" w:rsidRPr="00A06FA8" w:rsidRDefault="00FC04D4" w:rsidP="00242984">
      <w:pPr>
        <w:pStyle w:val="al"/>
        <w:spacing w:line="276" w:lineRule="auto"/>
      </w:pPr>
    </w:p>
    <w:p w14:paraId="7F2E1C70" w14:textId="77777777" w:rsidR="00242984" w:rsidRDefault="00242984" w:rsidP="00242984">
      <w:pPr>
        <w:pStyle w:val="al"/>
        <w:spacing w:line="276" w:lineRule="auto"/>
      </w:pPr>
      <w:r w:rsidRPr="00A06FA8">
        <w:rPr>
          <w:b/>
          <w:bCs/>
        </w:rPr>
        <w:t xml:space="preserve">Art. 14. - </w:t>
      </w:r>
      <w:proofErr w:type="spellStart"/>
      <w:r w:rsidRPr="00A06FA8">
        <w:t>Beneficiarul</w:t>
      </w:r>
      <w:proofErr w:type="spellEnd"/>
      <w:r w:rsidRPr="00A06FA8">
        <w:t xml:space="preserve"> </w:t>
      </w:r>
      <w:proofErr w:type="spellStart"/>
      <w:r w:rsidRPr="00A06FA8">
        <w:t>îşi</w:t>
      </w:r>
      <w:proofErr w:type="spellEnd"/>
      <w:r w:rsidRPr="00A06FA8">
        <w:t xml:space="preserve"> </w:t>
      </w:r>
      <w:proofErr w:type="spellStart"/>
      <w:r w:rsidRPr="00A06FA8">
        <w:t>asumă</w:t>
      </w:r>
      <w:proofErr w:type="spellEnd"/>
      <w:r w:rsidRPr="00A06FA8">
        <w:t xml:space="preserve"> </w:t>
      </w:r>
      <w:proofErr w:type="spellStart"/>
      <w:r w:rsidRPr="00A06FA8">
        <w:t>responsabilitatea</w:t>
      </w:r>
      <w:proofErr w:type="spellEnd"/>
      <w:r w:rsidRPr="00A06FA8">
        <w:t xml:space="preserve"> </w:t>
      </w:r>
      <w:proofErr w:type="spellStart"/>
      <w:r w:rsidRPr="00A06FA8">
        <w:t>în</w:t>
      </w:r>
      <w:proofErr w:type="spellEnd"/>
      <w:r w:rsidRPr="00A06FA8">
        <w:t xml:space="preserve"> </w:t>
      </w:r>
      <w:proofErr w:type="spellStart"/>
      <w:r w:rsidRPr="00A06FA8">
        <w:t>faţa</w:t>
      </w:r>
      <w:proofErr w:type="spellEnd"/>
      <w:r w:rsidRPr="00A06FA8">
        <w:t xml:space="preserve"> </w:t>
      </w:r>
      <w:proofErr w:type="spellStart"/>
      <w:r w:rsidRPr="00A06FA8">
        <w:t>terţelor</w:t>
      </w:r>
      <w:proofErr w:type="spellEnd"/>
      <w:r w:rsidRPr="00A06FA8">
        <w:t xml:space="preserve"> </w:t>
      </w:r>
      <w:proofErr w:type="spellStart"/>
      <w:r w:rsidRPr="00A06FA8">
        <w:t>părţi</w:t>
      </w:r>
      <w:proofErr w:type="spellEnd"/>
      <w:r w:rsidRPr="00A06FA8">
        <w:t xml:space="preserve">, </w:t>
      </w:r>
      <w:proofErr w:type="spellStart"/>
      <w:r w:rsidRPr="00A06FA8">
        <w:t>inclusiv</w:t>
      </w:r>
      <w:proofErr w:type="spellEnd"/>
      <w:r w:rsidRPr="00A06FA8">
        <w:t xml:space="preserve"> </w:t>
      </w:r>
      <w:proofErr w:type="spellStart"/>
      <w:r w:rsidRPr="00A06FA8">
        <w:t>răspunderea</w:t>
      </w:r>
      <w:proofErr w:type="spellEnd"/>
      <w:r w:rsidRPr="00A06FA8">
        <w:t xml:space="preserve"> </w:t>
      </w:r>
      <w:proofErr w:type="spellStart"/>
      <w:r w:rsidRPr="00A06FA8">
        <w:t>pentru</w:t>
      </w:r>
      <w:proofErr w:type="spellEnd"/>
      <w:r w:rsidRPr="00A06FA8">
        <w:t xml:space="preserve"> </w:t>
      </w:r>
      <w:proofErr w:type="spellStart"/>
      <w:r w:rsidRPr="00A06FA8">
        <w:t>fapte</w:t>
      </w:r>
      <w:proofErr w:type="spellEnd"/>
      <w:r w:rsidRPr="00A06FA8">
        <w:t xml:space="preserve"> </w:t>
      </w:r>
      <w:proofErr w:type="spellStart"/>
      <w:r w:rsidRPr="00A06FA8">
        <w:t>sau</w:t>
      </w:r>
      <w:proofErr w:type="spellEnd"/>
      <w:r w:rsidRPr="00A06FA8">
        <w:t xml:space="preserve"> </w:t>
      </w:r>
      <w:proofErr w:type="spellStart"/>
      <w:r w:rsidRPr="00A06FA8">
        <w:t>prejudicii</w:t>
      </w:r>
      <w:proofErr w:type="spellEnd"/>
      <w:r w:rsidRPr="00A06FA8">
        <w:t xml:space="preserve"> de </w:t>
      </w:r>
      <w:proofErr w:type="spellStart"/>
      <w:r w:rsidRPr="00A06FA8">
        <w:t>orice</w:t>
      </w:r>
      <w:proofErr w:type="spellEnd"/>
      <w:r w:rsidRPr="00A06FA8">
        <w:t xml:space="preserve"> </w:t>
      </w:r>
      <w:proofErr w:type="spellStart"/>
      <w:r w:rsidRPr="00A06FA8">
        <w:t>fel</w:t>
      </w:r>
      <w:proofErr w:type="spellEnd"/>
      <w:r w:rsidRPr="00A06FA8">
        <w:t xml:space="preserve"> </w:t>
      </w:r>
      <w:proofErr w:type="spellStart"/>
      <w:r w:rsidRPr="00A06FA8">
        <w:t>cauzate</w:t>
      </w:r>
      <w:proofErr w:type="spellEnd"/>
      <w:r w:rsidRPr="00A06FA8">
        <w:t xml:space="preserve"> de </w:t>
      </w:r>
      <w:proofErr w:type="spellStart"/>
      <w:r w:rsidRPr="00A06FA8">
        <w:t>acesta</w:t>
      </w:r>
      <w:proofErr w:type="spellEnd"/>
      <w:r w:rsidRPr="00A06FA8">
        <w:t xml:space="preserve"> </w:t>
      </w:r>
      <w:proofErr w:type="spellStart"/>
      <w:r w:rsidRPr="00A06FA8">
        <w:t>în</w:t>
      </w:r>
      <w:proofErr w:type="spellEnd"/>
      <w:r w:rsidRPr="00A06FA8">
        <w:t xml:space="preserve"> </w:t>
      </w:r>
      <w:proofErr w:type="spellStart"/>
      <w:r w:rsidRPr="00A06FA8">
        <w:t>limita</w:t>
      </w:r>
      <w:proofErr w:type="spellEnd"/>
      <w:r w:rsidRPr="00A06FA8">
        <w:t xml:space="preserve"> </w:t>
      </w:r>
      <w:proofErr w:type="spellStart"/>
      <w:r w:rsidRPr="00A06FA8">
        <w:t>derulării</w:t>
      </w:r>
      <w:proofErr w:type="spellEnd"/>
      <w:r w:rsidRPr="00A06FA8">
        <w:t xml:space="preserve"> </w:t>
      </w:r>
      <w:proofErr w:type="spellStart"/>
      <w:r w:rsidRPr="00A06FA8">
        <w:t>contractului</w:t>
      </w:r>
      <w:proofErr w:type="spellEnd"/>
      <w:r w:rsidRPr="00A06FA8">
        <w:t xml:space="preserve">. </w:t>
      </w:r>
      <w:proofErr w:type="spellStart"/>
      <w:r w:rsidRPr="00A06FA8">
        <w:t>Contractul</w:t>
      </w:r>
      <w:proofErr w:type="spellEnd"/>
      <w:r w:rsidRPr="00A06FA8">
        <w:t xml:space="preserve"> </w:t>
      </w:r>
      <w:proofErr w:type="spellStart"/>
      <w:r w:rsidRPr="00A06FA8">
        <w:t>angajează</w:t>
      </w:r>
      <w:proofErr w:type="spellEnd"/>
      <w:r w:rsidRPr="00A06FA8">
        <w:t xml:space="preserve"> </w:t>
      </w:r>
      <w:proofErr w:type="spellStart"/>
      <w:r w:rsidRPr="00A06FA8">
        <w:t>răspunderea</w:t>
      </w:r>
      <w:proofErr w:type="spellEnd"/>
      <w:r w:rsidRPr="00A06FA8">
        <w:t xml:space="preserve"> </w:t>
      </w:r>
      <w:proofErr w:type="spellStart"/>
      <w:r w:rsidRPr="00A06FA8">
        <w:t>solidară</w:t>
      </w:r>
      <w:proofErr w:type="spellEnd"/>
      <w:r w:rsidRPr="00A06FA8">
        <w:t xml:space="preserve"> a </w:t>
      </w:r>
      <w:proofErr w:type="spellStart"/>
      <w:r w:rsidRPr="00A06FA8">
        <w:t>beneficiarului</w:t>
      </w:r>
      <w:proofErr w:type="spellEnd"/>
      <w:r w:rsidRPr="00A06FA8">
        <w:t xml:space="preserve"> </w:t>
      </w:r>
      <w:proofErr w:type="spellStart"/>
      <w:r w:rsidRPr="00A06FA8">
        <w:t>şi</w:t>
      </w:r>
      <w:proofErr w:type="spellEnd"/>
      <w:r w:rsidRPr="00A06FA8">
        <w:t xml:space="preserve"> </w:t>
      </w:r>
      <w:proofErr w:type="spellStart"/>
      <w:r w:rsidRPr="00A06FA8">
        <w:t>succesorilor</w:t>
      </w:r>
      <w:proofErr w:type="spellEnd"/>
      <w:r w:rsidRPr="00A06FA8">
        <w:t xml:space="preserve"> </w:t>
      </w:r>
      <w:proofErr w:type="spellStart"/>
      <w:r w:rsidRPr="00A06FA8">
        <w:t>săi</w:t>
      </w:r>
      <w:proofErr w:type="spellEnd"/>
      <w:r w:rsidRPr="00A06FA8">
        <w:t xml:space="preserve"> pe de o </w:t>
      </w:r>
      <w:proofErr w:type="spellStart"/>
      <w:r w:rsidRPr="00A06FA8">
        <w:t>parte</w:t>
      </w:r>
      <w:proofErr w:type="spellEnd"/>
      <w:r w:rsidRPr="00A06FA8">
        <w:t xml:space="preserve">, </w:t>
      </w:r>
      <w:proofErr w:type="spellStart"/>
      <w:r w:rsidRPr="00A06FA8">
        <w:t>iar</w:t>
      </w:r>
      <w:proofErr w:type="spellEnd"/>
      <w:r w:rsidRPr="00A06FA8">
        <w:t xml:space="preserve"> pe de </w:t>
      </w:r>
      <w:proofErr w:type="spellStart"/>
      <w:r w:rsidRPr="00A06FA8">
        <w:t>altă</w:t>
      </w:r>
      <w:proofErr w:type="spellEnd"/>
      <w:r w:rsidRPr="00A06FA8">
        <w:t xml:space="preserve"> </w:t>
      </w:r>
      <w:proofErr w:type="spellStart"/>
      <w:r w:rsidRPr="00A06FA8">
        <w:t>parte</w:t>
      </w:r>
      <w:proofErr w:type="spellEnd"/>
      <w:r w:rsidRPr="00A06FA8">
        <w:t xml:space="preserve">, </w:t>
      </w:r>
      <w:proofErr w:type="gramStart"/>
      <w:r w:rsidRPr="00A06FA8">
        <w:t>a</w:t>
      </w:r>
      <w:proofErr w:type="gramEnd"/>
      <w:r w:rsidRPr="00A06FA8">
        <w:t xml:space="preserve"> </w:t>
      </w:r>
      <w:proofErr w:type="spellStart"/>
      <w:r w:rsidRPr="00A06FA8">
        <w:t>administratorului</w:t>
      </w:r>
      <w:proofErr w:type="spellEnd"/>
      <w:r w:rsidRPr="00A06FA8">
        <w:t xml:space="preserve"> de Program </w:t>
      </w:r>
      <w:proofErr w:type="spellStart"/>
      <w:r w:rsidRPr="00A06FA8">
        <w:t>şi</w:t>
      </w:r>
      <w:proofErr w:type="spellEnd"/>
      <w:r w:rsidRPr="00A06FA8">
        <w:t xml:space="preserve"> </w:t>
      </w:r>
      <w:proofErr w:type="spellStart"/>
      <w:r w:rsidRPr="00A06FA8">
        <w:t>succesorilor</w:t>
      </w:r>
      <w:proofErr w:type="spellEnd"/>
      <w:r w:rsidRPr="00A06FA8">
        <w:t xml:space="preserve"> </w:t>
      </w:r>
      <w:proofErr w:type="spellStart"/>
      <w:r w:rsidRPr="00A06FA8">
        <w:t>acestuia</w:t>
      </w:r>
      <w:proofErr w:type="spellEnd"/>
      <w:r w:rsidRPr="00A06FA8">
        <w:t>.</w:t>
      </w:r>
    </w:p>
    <w:p w14:paraId="2705F02C" w14:textId="77777777" w:rsidR="00242984" w:rsidRPr="00A06FA8" w:rsidRDefault="00242984" w:rsidP="00242984">
      <w:pPr>
        <w:pStyle w:val="al"/>
        <w:spacing w:line="276" w:lineRule="auto"/>
      </w:pPr>
    </w:p>
    <w:p w14:paraId="29DB88A6" w14:textId="77777777" w:rsidR="00242984" w:rsidRPr="00FC04D4" w:rsidRDefault="00242984" w:rsidP="00242984">
      <w:pPr>
        <w:pStyle w:val="al"/>
        <w:spacing w:line="276" w:lineRule="auto"/>
        <w:rPr>
          <w:b/>
          <w:bCs/>
        </w:rPr>
      </w:pPr>
      <w:r w:rsidRPr="00FC04D4">
        <w:rPr>
          <w:b/>
          <w:bCs/>
        </w:rPr>
        <w:t xml:space="preserve">VII. Conflict de </w:t>
      </w:r>
      <w:proofErr w:type="spellStart"/>
      <w:r w:rsidRPr="00FC04D4">
        <w:rPr>
          <w:b/>
          <w:bCs/>
        </w:rPr>
        <w:t>interese</w:t>
      </w:r>
      <w:proofErr w:type="spellEnd"/>
    </w:p>
    <w:p w14:paraId="7455646B" w14:textId="2CF60235" w:rsidR="00F773B6" w:rsidRDefault="00242984" w:rsidP="00F773B6">
      <w:pPr>
        <w:pStyle w:val="al"/>
        <w:spacing w:line="276" w:lineRule="auto"/>
        <w:rPr>
          <w:lang w:val="ro-RO"/>
        </w:rPr>
      </w:pPr>
      <w:r w:rsidRPr="00A06FA8">
        <w:rPr>
          <w:b/>
          <w:bCs/>
        </w:rPr>
        <w:t xml:space="preserve">Art. 15. - </w:t>
      </w:r>
      <w:proofErr w:type="spellStart"/>
      <w:r w:rsidRPr="00A06FA8">
        <w:t>Beneficiarul</w:t>
      </w:r>
      <w:proofErr w:type="spellEnd"/>
      <w:r w:rsidRPr="00A06FA8">
        <w:t xml:space="preserve"> se </w:t>
      </w:r>
      <w:proofErr w:type="spellStart"/>
      <w:r w:rsidRPr="00A06FA8">
        <w:t>angajează</w:t>
      </w:r>
      <w:proofErr w:type="spellEnd"/>
      <w:r w:rsidRPr="00A06FA8">
        <w:t xml:space="preserve"> </w:t>
      </w:r>
      <w:proofErr w:type="spellStart"/>
      <w:r w:rsidRPr="00A06FA8">
        <w:t>să</w:t>
      </w:r>
      <w:proofErr w:type="spellEnd"/>
      <w:r w:rsidRPr="00A06FA8">
        <w:t xml:space="preserve"> </w:t>
      </w:r>
      <w:proofErr w:type="spellStart"/>
      <w:r w:rsidRPr="00A06FA8">
        <w:t>ia</w:t>
      </w:r>
      <w:proofErr w:type="spellEnd"/>
      <w:r w:rsidRPr="00A06FA8">
        <w:t xml:space="preserve"> </w:t>
      </w:r>
      <w:proofErr w:type="spellStart"/>
      <w:r w:rsidRPr="00A06FA8">
        <w:t>toate</w:t>
      </w:r>
      <w:proofErr w:type="spellEnd"/>
      <w:r w:rsidRPr="00A06FA8">
        <w:t xml:space="preserve"> </w:t>
      </w:r>
      <w:proofErr w:type="spellStart"/>
      <w:r w:rsidRPr="00A06FA8">
        <w:t>măsurile</w:t>
      </w:r>
      <w:proofErr w:type="spellEnd"/>
      <w:r w:rsidRPr="00A06FA8">
        <w:t xml:space="preserve"> </w:t>
      </w:r>
      <w:proofErr w:type="spellStart"/>
      <w:r w:rsidRPr="00A06FA8">
        <w:t>necesare</w:t>
      </w:r>
      <w:proofErr w:type="spellEnd"/>
      <w:r w:rsidRPr="00A06FA8">
        <w:t xml:space="preserve"> </w:t>
      </w:r>
      <w:proofErr w:type="spellStart"/>
      <w:r w:rsidRPr="00A06FA8">
        <w:t>pentru</w:t>
      </w:r>
      <w:proofErr w:type="spellEnd"/>
      <w:r w:rsidRPr="00A06FA8">
        <w:t xml:space="preserve"> </w:t>
      </w:r>
      <w:proofErr w:type="gramStart"/>
      <w:r w:rsidRPr="00A06FA8">
        <w:t>a</w:t>
      </w:r>
      <w:proofErr w:type="gramEnd"/>
      <w:r w:rsidRPr="00A06FA8">
        <w:t xml:space="preserve"> </w:t>
      </w:r>
      <w:proofErr w:type="spellStart"/>
      <w:r w:rsidRPr="00A06FA8">
        <w:t>evita</w:t>
      </w:r>
      <w:proofErr w:type="spellEnd"/>
      <w:r w:rsidRPr="00A06FA8">
        <w:t xml:space="preserve"> </w:t>
      </w:r>
      <w:proofErr w:type="spellStart"/>
      <w:r w:rsidRPr="00A06FA8">
        <w:t>conflictele</w:t>
      </w:r>
      <w:proofErr w:type="spellEnd"/>
      <w:r w:rsidRPr="00A06FA8">
        <w:t xml:space="preserve"> de </w:t>
      </w:r>
      <w:proofErr w:type="spellStart"/>
      <w:r w:rsidRPr="00A06FA8">
        <w:t>interese</w:t>
      </w:r>
      <w:proofErr w:type="spellEnd"/>
      <w:r w:rsidRPr="00A06FA8">
        <w:t xml:space="preserve"> </w:t>
      </w:r>
      <w:proofErr w:type="spellStart"/>
      <w:r w:rsidRPr="00A06FA8">
        <w:t>şi</w:t>
      </w:r>
      <w:proofErr w:type="spellEnd"/>
      <w:r w:rsidRPr="00A06FA8">
        <w:t xml:space="preserve"> </w:t>
      </w:r>
      <w:proofErr w:type="spellStart"/>
      <w:r w:rsidRPr="00A06FA8">
        <w:t>va</w:t>
      </w:r>
      <w:proofErr w:type="spellEnd"/>
      <w:r w:rsidRPr="00A06FA8">
        <w:t xml:space="preserve"> </w:t>
      </w:r>
      <w:proofErr w:type="spellStart"/>
      <w:r w:rsidRPr="00A06FA8">
        <w:t>informa</w:t>
      </w:r>
      <w:proofErr w:type="spellEnd"/>
      <w:r w:rsidRPr="00A06FA8">
        <w:t xml:space="preserve"> </w:t>
      </w:r>
      <w:proofErr w:type="spellStart"/>
      <w:r w:rsidRPr="00A06FA8">
        <w:t>imediat</w:t>
      </w:r>
      <w:proofErr w:type="spellEnd"/>
      <w:r w:rsidRPr="00A06FA8">
        <w:t xml:space="preserve"> </w:t>
      </w:r>
      <w:proofErr w:type="spellStart"/>
      <w:r w:rsidRPr="00A06FA8">
        <w:t>administratorul</w:t>
      </w:r>
      <w:proofErr w:type="spellEnd"/>
      <w:r w:rsidRPr="00A06FA8">
        <w:t xml:space="preserve"> de Program </w:t>
      </w:r>
      <w:proofErr w:type="spellStart"/>
      <w:r w:rsidRPr="00A06FA8">
        <w:t>despre</w:t>
      </w:r>
      <w:proofErr w:type="spellEnd"/>
      <w:r w:rsidRPr="00A06FA8">
        <w:t xml:space="preserve"> </w:t>
      </w:r>
      <w:proofErr w:type="spellStart"/>
      <w:r w:rsidRPr="00A06FA8">
        <w:t>orice</w:t>
      </w:r>
      <w:proofErr w:type="spellEnd"/>
      <w:r w:rsidRPr="00A06FA8">
        <w:t xml:space="preserve"> </w:t>
      </w:r>
      <w:proofErr w:type="spellStart"/>
      <w:r w:rsidRPr="00A06FA8">
        <w:t>situaţie</w:t>
      </w:r>
      <w:proofErr w:type="spellEnd"/>
      <w:r w:rsidRPr="00A06FA8">
        <w:t xml:space="preserve"> care </w:t>
      </w:r>
      <w:proofErr w:type="spellStart"/>
      <w:r w:rsidRPr="00A06FA8">
        <w:t>cauzează</w:t>
      </w:r>
      <w:proofErr w:type="spellEnd"/>
      <w:r w:rsidRPr="00A06FA8">
        <w:t xml:space="preserve"> </w:t>
      </w:r>
      <w:proofErr w:type="spellStart"/>
      <w:r w:rsidRPr="00A06FA8">
        <w:t>sau</w:t>
      </w:r>
      <w:proofErr w:type="spellEnd"/>
      <w:r w:rsidRPr="00A06FA8">
        <w:t xml:space="preserve"> </w:t>
      </w:r>
      <w:proofErr w:type="spellStart"/>
      <w:r w:rsidRPr="00A06FA8">
        <w:t>ar</w:t>
      </w:r>
      <w:proofErr w:type="spellEnd"/>
      <w:r w:rsidRPr="00A06FA8">
        <w:t xml:space="preserve"> </w:t>
      </w:r>
      <w:proofErr w:type="spellStart"/>
      <w:r w:rsidRPr="00A06FA8">
        <w:t>putea</w:t>
      </w:r>
      <w:proofErr w:type="spellEnd"/>
      <w:r w:rsidRPr="00A06FA8">
        <w:t xml:space="preserve"> </w:t>
      </w:r>
      <w:proofErr w:type="spellStart"/>
      <w:r w:rsidRPr="00A06FA8">
        <w:t>cauza</w:t>
      </w:r>
      <w:proofErr w:type="spellEnd"/>
      <w:r w:rsidRPr="00A06FA8">
        <w:t xml:space="preserve"> un </w:t>
      </w:r>
      <w:proofErr w:type="spellStart"/>
      <w:r w:rsidRPr="00A06FA8">
        <w:t>asemenea</w:t>
      </w:r>
      <w:proofErr w:type="spellEnd"/>
      <w:r w:rsidRPr="00A06FA8">
        <w:t xml:space="preserve"> conflict. </w:t>
      </w:r>
      <w:r>
        <w:t>MADR</w:t>
      </w:r>
      <w:r w:rsidR="001A4782">
        <w:t xml:space="preserve"> </w:t>
      </w:r>
      <w:proofErr w:type="spellStart"/>
      <w:r w:rsidR="001A4782">
        <w:t>și</w:t>
      </w:r>
      <w:proofErr w:type="spellEnd"/>
      <w:r w:rsidR="001A4782">
        <w:t>/</w:t>
      </w:r>
      <w:proofErr w:type="spellStart"/>
      <w:r w:rsidR="001A4782">
        <w:t>sau</w:t>
      </w:r>
      <w:proofErr w:type="spellEnd"/>
      <w:r w:rsidR="001A4782">
        <w:t xml:space="preserve"> </w:t>
      </w:r>
      <w:r>
        <w:t>APIA</w:t>
      </w:r>
      <w:r w:rsidRPr="00A06FA8">
        <w:t xml:space="preserve"> </w:t>
      </w:r>
      <w:proofErr w:type="spellStart"/>
      <w:r w:rsidRPr="00A06FA8">
        <w:t>poate</w:t>
      </w:r>
      <w:proofErr w:type="spellEnd"/>
      <w:r w:rsidRPr="00A06FA8">
        <w:t xml:space="preserve"> </w:t>
      </w:r>
      <w:proofErr w:type="spellStart"/>
      <w:r w:rsidRPr="00A06FA8">
        <w:t>refuza</w:t>
      </w:r>
      <w:proofErr w:type="spellEnd"/>
      <w:r w:rsidRPr="00A06FA8">
        <w:t xml:space="preserve"> </w:t>
      </w:r>
      <w:proofErr w:type="spellStart"/>
      <w:r w:rsidRPr="00A06FA8">
        <w:t>plata</w:t>
      </w:r>
      <w:proofErr w:type="spellEnd"/>
      <w:r w:rsidRPr="00A06FA8">
        <w:t xml:space="preserve"> </w:t>
      </w:r>
      <w:proofErr w:type="spellStart"/>
      <w:r w:rsidRPr="00A06FA8">
        <w:t>micrograntului</w:t>
      </w:r>
      <w:proofErr w:type="spellEnd"/>
      <w:r w:rsidRPr="00A06FA8">
        <w:t xml:space="preserve"> </w:t>
      </w:r>
      <w:proofErr w:type="spellStart"/>
      <w:r w:rsidRPr="00A06FA8">
        <w:t>în</w:t>
      </w:r>
      <w:proofErr w:type="spellEnd"/>
      <w:r w:rsidRPr="00A06FA8">
        <w:t xml:space="preserve"> </w:t>
      </w:r>
      <w:proofErr w:type="spellStart"/>
      <w:r w:rsidRPr="00A06FA8">
        <w:t>situaţia</w:t>
      </w:r>
      <w:proofErr w:type="spellEnd"/>
      <w:r w:rsidRPr="00A06FA8">
        <w:t xml:space="preserve"> </w:t>
      </w:r>
      <w:proofErr w:type="spellStart"/>
      <w:r w:rsidRPr="00A06FA8">
        <w:t>identificării</w:t>
      </w:r>
      <w:proofErr w:type="spellEnd"/>
      <w:r w:rsidRPr="00A06FA8">
        <w:t xml:space="preserve"> </w:t>
      </w:r>
      <w:proofErr w:type="spellStart"/>
      <w:r w:rsidRPr="00A06FA8">
        <w:t>unor</w:t>
      </w:r>
      <w:proofErr w:type="spellEnd"/>
      <w:r w:rsidRPr="00A06FA8">
        <w:t xml:space="preserve"> </w:t>
      </w:r>
      <w:proofErr w:type="spellStart"/>
      <w:r w:rsidRPr="00A06FA8">
        <w:t>legături</w:t>
      </w:r>
      <w:proofErr w:type="spellEnd"/>
      <w:r w:rsidRPr="00A06FA8">
        <w:t xml:space="preserve"> de </w:t>
      </w:r>
      <w:proofErr w:type="spellStart"/>
      <w:r w:rsidRPr="00A06FA8">
        <w:t>rudenie</w:t>
      </w:r>
      <w:proofErr w:type="spellEnd"/>
      <w:r w:rsidRPr="00A06FA8">
        <w:t xml:space="preserve"> </w:t>
      </w:r>
      <w:proofErr w:type="spellStart"/>
      <w:r w:rsidRPr="00A06FA8">
        <w:t>până</w:t>
      </w:r>
      <w:proofErr w:type="spellEnd"/>
      <w:r w:rsidRPr="00A06FA8">
        <w:t xml:space="preserve"> la </w:t>
      </w:r>
      <w:proofErr w:type="spellStart"/>
      <w:r w:rsidRPr="00A06FA8">
        <w:t>gradul</w:t>
      </w:r>
      <w:proofErr w:type="spellEnd"/>
      <w:r w:rsidRPr="00A06FA8">
        <w:t xml:space="preserve"> II </w:t>
      </w:r>
      <w:proofErr w:type="spellStart"/>
      <w:r w:rsidRPr="00A06FA8">
        <w:t>inclusiv</w:t>
      </w:r>
      <w:proofErr w:type="spellEnd"/>
      <w:r w:rsidRPr="00A06FA8">
        <w:t xml:space="preserve"> </w:t>
      </w:r>
      <w:proofErr w:type="spellStart"/>
      <w:r w:rsidRPr="00A06FA8">
        <w:t>şi</w:t>
      </w:r>
      <w:proofErr w:type="spellEnd"/>
      <w:r w:rsidRPr="00A06FA8">
        <w:t xml:space="preserve"> </w:t>
      </w:r>
      <w:proofErr w:type="spellStart"/>
      <w:r w:rsidRPr="00A06FA8">
        <w:t>afini</w:t>
      </w:r>
      <w:proofErr w:type="spellEnd"/>
      <w:r w:rsidRPr="00A06FA8">
        <w:t xml:space="preserve"> </w:t>
      </w:r>
      <w:proofErr w:type="spellStart"/>
      <w:r w:rsidRPr="00A06FA8">
        <w:t>până</w:t>
      </w:r>
      <w:proofErr w:type="spellEnd"/>
      <w:r w:rsidRPr="00A06FA8">
        <w:t xml:space="preserve"> la </w:t>
      </w:r>
      <w:proofErr w:type="spellStart"/>
      <w:r w:rsidRPr="00A06FA8">
        <w:t>gradul</w:t>
      </w:r>
      <w:proofErr w:type="spellEnd"/>
      <w:r w:rsidRPr="00A06FA8">
        <w:t xml:space="preserve"> II </w:t>
      </w:r>
      <w:proofErr w:type="spellStart"/>
      <w:r w:rsidRPr="00A06FA8">
        <w:t>inclusiv</w:t>
      </w:r>
      <w:proofErr w:type="spellEnd"/>
      <w:r w:rsidRPr="00A06FA8">
        <w:t xml:space="preserve"> </w:t>
      </w:r>
      <w:proofErr w:type="spellStart"/>
      <w:proofErr w:type="gramStart"/>
      <w:r w:rsidRPr="00A06FA8">
        <w:t>între</w:t>
      </w:r>
      <w:proofErr w:type="spellEnd"/>
      <w:r w:rsidRPr="00A06FA8">
        <w:t xml:space="preserve"> </w:t>
      </w:r>
      <w:r w:rsidR="00F773B6" w:rsidRPr="00F773B6">
        <w:t xml:space="preserve"> </w:t>
      </w:r>
      <w:proofErr w:type="spellStart"/>
      <w:r w:rsidR="00F773B6">
        <w:t>deținătorii</w:t>
      </w:r>
      <w:proofErr w:type="spellEnd"/>
      <w:proofErr w:type="gramEnd"/>
      <w:r w:rsidR="00F773B6">
        <w:t xml:space="preserve"> de </w:t>
      </w:r>
      <w:proofErr w:type="spellStart"/>
      <w:r w:rsidR="00F773B6">
        <w:t>acțiuni</w:t>
      </w:r>
      <w:proofErr w:type="spellEnd"/>
      <w:r w:rsidR="00F773B6">
        <w:t xml:space="preserve"> </w:t>
      </w:r>
      <w:proofErr w:type="spellStart"/>
      <w:r w:rsidR="00F773B6">
        <w:t>sau</w:t>
      </w:r>
      <w:proofErr w:type="spellEnd"/>
      <w:r w:rsidR="00F773B6">
        <w:t xml:space="preserve"> </w:t>
      </w:r>
      <w:proofErr w:type="spellStart"/>
      <w:r w:rsidR="00F773B6">
        <w:t>părți</w:t>
      </w:r>
      <w:proofErr w:type="spellEnd"/>
      <w:r w:rsidR="00F773B6">
        <w:t xml:space="preserve"> </w:t>
      </w:r>
      <w:proofErr w:type="spellStart"/>
      <w:r w:rsidR="00F773B6">
        <w:t>sociale</w:t>
      </w:r>
      <w:proofErr w:type="spellEnd"/>
      <w:r w:rsidR="00F773B6">
        <w:t xml:space="preserve"> ale </w:t>
      </w:r>
      <w:proofErr w:type="spellStart"/>
      <w:r w:rsidR="00F773B6">
        <w:t>întreprinderii</w:t>
      </w:r>
      <w:proofErr w:type="spellEnd"/>
      <w:r w:rsidR="00F773B6">
        <w:t xml:space="preserve"> </w:t>
      </w:r>
      <w:r w:rsidR="00F773B6">
        <w:rPr>
          <w:lang w:val="ro-RO"/>
        </w:rPr>
        <w:t>beneficiarului şi furnizorii acestuia, inclusiv soț, soție.</w:t>
      </w:r>
    </w:p>
    <w:p w14:paraId="78C16747" w14:textId="77777777" w:rsidR="00242984" w:rsidRPr="00A06FA8" w:rsidRDefault="00242984" w:rsidP="00242984">
      <w:pPr>
        <w:pStyle w:val="al"/>
        <w:spacing w:line="276" w:lineRule="auto"/>
      </w:pPr>
    </w:p>
    <w:p w14:paraId="2EA3F898" w14:textId="77777777" w:rsidR="00242984" w:rsidRPr="00FC04D4" w:rsidRDefault="00242984" w:rsidP="00242984">
      <w:pPr>
        <w:pStyle w:val="al"/>
        <w:spacing w:line="276" w:lineRule="auto"/>
        <w:rPr>
          <w:b/>
          <w:bCs/>
        </w:rPr>
      </w:pPr>
      <w:r w:rsidRPr="00FC04D4">
        <w:rPr>
          <w:b/>
          <w:bCs/>
        </w:rPr>
        <w:t xml:space="preserve">VIII. </w:t>
      </w:r>
      <w:proofErr w:type="spellStart"/>
      <w:r w:rsidRPr="00FC04D4">
        <w:rPr>
          <w:b/>
          <w:bCs/>
        </w:rPr>
        <w:t>Clauza</w:t>
      </w:r>
      <w:proofErr w:type="spellEnd"/>
      <w:r w:rsidRPr="00FC04D4">
        <w:rPr>
          <w:b/>
          <w:bCs/>
        </w:rPr>
        <w:t xml:space="preserve"> de </w:t>
      </w:r>
      <w:proofErr w:type="spellStart"/>
      <w:r w:rsidRPr="00FC04D4">
        <w:rPr>
          <w:b/>
          <w:bCs/>
        </w:rPr>
        <w:t>confidenţialitate</w:t>
      </w:r>
      <w:proofErr w:type="spellEnd"/>
    </w:p>
    <w:p w14:paraId="6384A4FA" w14:textId="7357067A" w:rsidR="00242984" w:rsidRDefault="00242984" w:rsidP="00242984">
      <w:pPr>
        <w:pStyle w:val="al"/>
        <w:spacing w:line="276" w:lineRule="auto"/>
      </w:pPr>
      <w:r w:rsidRPr="00A06FA8">
        <w:rPr>
          <w:b/>
          <w:bCs/>
        </w:rPr>
        <w:t xml:space="preserve">Art. 16. - </w:t>
      </w:r>
      <w:proofErr w:type="spellStart"/>
      <w:r w:rsidRPr="00A06FA8">
        <w:t>În</w:t>
      </w:r>
      <w:proofErr w:type="spellEnd"/>
      <w:r w:rsidRPr="00A06FA8">
        <w:t xml:space="preserve"> </w:t>
      </w:r>
      <w:proofErr w:type="spellStart"/>
      <w:r w:rsidRPr="00A06FA8">
        <w:t>înţelesul</w:t>
      </w:r>
      <w:proofErr w:type="spellEnd"/>
      <w:r w:rsidRPr="00A06FA8">
        <w:t xml:space="preserve"> </w:t>
      </w:r>
      <w:proofErr w:type="spellStart"/>
      <w:r w:rsidRPr="00A06FA8">
        <w:t>prezentului</w:t>
      </w:r>
      <w:proofErr w:type="spellEnd"/>
      <w:r w:rsidRPr="00A06FA8">
        <w:t xml:space="preserve"> contract, </w:t>
      </w:r>
      <w:proofErr w:type="spellStart"/>
      <w:r w:rsidRPr="00A06FA8">
        <w:t>informaţii</w:t>
      </w:r>
      <w:proofErr w:type="spellEnd"/>
      <w:r w:rsidRPr="00A06FA8">
        <w:t xml:space="preserve"> </w:t>
      </w:r>
      <w:proofErr w:type="spellStart"/>
      <w:r w:rsidRPr="00A06FA8">
        <w:t>confidenţiale</w:t>
      </w:r>
      <w:proofErr w:type="spellEnd"/>
      <w:r w:rsidRPr="00A06FA8">
        <w:t xml:space="preserve"> </w:t>
      </w:r>
      <w:proofErr w:type="spellStart"/>
      <w:r w:rsidRPr="00A06FA8">
        <w:t>sau</w:t>
      </w:r>
      <w:proofErr w:type="spellEnd"/>
      <w:r w:rsidRPr="00A06FA8">
        <w:t xml:space="preserve"> secrete </w:t>
      </w:r>
      <w:proofErr w:type="spellStart"/>
      <w:r w:rsidRPr="00A06FA8">
        <w:t>includ</w:t>
      </w:r>
      <w:proofErr w:type="spellEnd"/>
      <w:r w:rsidRPr="00A06FA8">
        <w:t xml:space="preserve"> </w:t>
      </w:r>
      <w:proofErr w:type="spellStart"/>
      <w:r w:rsidRPr="00A06FA8">
        <w:t>datele</w:t>
      </w:r>
      <w:proofErr w:type="spellEnd"/>
      <w:r w:rsidRPr="00A06FA8">
        <w:t xml:space="preserve"> </w:t>
      </w:r>
      <w:proofErr w:type="spellStart"/>
      <w:r w:rsidRPr="00A06FA8">
        <w:t>referitoare</w:t>
      </w:r>
      <w:proofErr w:type="spellEnd"/>
      <w:r w:rsidRPr="00A06FA8">
        <w:t xml:space="preserve"> la </w:t>
      </w:r>
      <w:proofErr w:type="spellStart"/>
      <w:r w:rsidRPr="00A06FA8">
        <w:t>informaţiile</w:t>
      </w:r>
      <w:proofErr w:type="spellEnd"/>
      <w:r w:rsidRPr="00A06FA8">
        <w:t xml:space="preserve"> </w:t>
      </w:r>
      <w:proofErr w:type="spellStart"/>
      <w:r w:rsidRPr="00A06FA8">
        <w:t>prevăzute</w:t>
      </w:r>
      <w:proofErr w:type="spellEnd"/>
      <w:r w:rsidRPr="00A06FA8">
        <w:t xml:space="preserve"> </w:t>
      </w:r>
      <w:proofErr w:type="spellStart"/>
      <w:r w:rsidRPr="00A06FA8">
        <w:t>în</w:t>
      </w:r>
      <w:proofErr w:type="spellEnd"/>
      <w:r w:rsidRPr="00A06FA8">
        <w:t xml:space="preserve"> </w:t>
      </w:r>
      <w:proofErr w:type="spellStart"/>
      <w:r w:rsidRPr="00A06FA8">
        <w:t>situaţiile</w:t>
      </w:r>
      <w:proofErr w:type="spellEnd"/>
      <w:r w:rsidRPr="00A06FA8">
        <w:t xml:space="preserve"> </w:t>
      </w:r>
      <w:proofErr w:type="spellStart"/>
      <w:r w:rsidRPr="00A06FA8">
        <w:t>financiare</w:t>
      </w:r>
      <w:proofErr w:type="spellEnd"/>
      <w:r w:rsidRPr="00A06FA8">
        <w:t xml:space="preserve"> ale </w:t>
      </w:r>
      <w:proofErr w:type="spellStart"/>
      <w:r w:rsidRPr="00A06FA8">
        <w:t>beneficiarului</w:t>
      </w:r>
      <w:proofErr w:type="spellEnd"/>
      <w:r w:rsidRPr="00A06FA8">
        <w:t xml:space="preserve">, </w:t>
      </w:r>
      <w:proofErr w:type="spellStart"/>
      <w:r w:rsidRPr="00A06FA8">
        <w:t>aşa</w:t>
      </w:r>
      <w:proofErr w:type="spellEnd"/>
      <w:r w:rsidRPr="00A06FA8">
        <w:t xml:space="preserve"> cum sunt </w:t>
      </w:r>
      <w:proofErr w:type="spellStart"/>
      <w:r w:rsidRPr="00A06FA8">
        <w:t>ele</w:t>
      </w:r>
      <w:proofErr w:type="spellEnd"/>
      <w:r w:rsidRPr="00A06FA8">
        <w:t xml:space="preserve"> </w:t>
      </w:r>
      <w:proofErr w:type="spellStart"/>
      <w:r w:rsidRPr="00A06FA8">
        <w:t>prezentate</w:t>
      </w:r>
      <w:proofErr w:type="spellEnd"/>
      <w:r w:rsidRPr="00A06FA8">
        <w:t xml:space="preserve"> </w:t>
      </w:r>
      <w:proofErr w:type="spellStart"/>
      <w:r w:rsidRPr="00A06FA8">
        <w:t>în</w:t>
      </w:r>
      <w:proofErr w:type="spellEnd"/>
      <w:r w:rsidRPr="00A06FA8">
        <w:t xml:space="preserve"> </w:t>
      </w:r>
      <w:proofErr w:type="spellStart"/>
      <w:r w:rsidRPr="00A06FA8">
        <w:t>documentele</w:t>
      </w:r>
      <w:proofErr w:type="spellEnd"/>
      <w:r w:rsidRPr="00A06FA8">
        <w:t xml:space="preserve"> </w:t>
      </w:r>
      <w:proofErr w:type="spellStart"/>
      <w:r w:rsidRPr="00A06FA8">
        <w:t>contabile</w:t>
      </w:r>
      <w:proofErr w:type="spellEnd"/>
      <w:r w:rsidRPr="00A06FA8">
        <w:t xml:space="preserve"> </w:t>
      </w:r>
      <w:proofErr w:type="spellStart"/>
      <w:r w:rsidRPr="00A06FA8">
        <w:t>depuse</w:t>
      </w:r>
      <w:proofErr w:type="spellEnd"/>
      <w:r w:rsidRPr="00A06FA8">
        <w:t>.</w:t>
      </w:r>
    </w:p>
    <w:p w14:paraId="6CA0758C" w14:textId="77777777" w:rsidR="00FC04D4" w:rsidRPr="00A06FA8" w:rsidRDefault="00FC04D4" w:rsidP="00242984">
      <w:pPr>
        <w:pStyle w:val="al"/>
        <w:spacing w:line="276" w:lineRule="auto"/>
      </w:pPr>
    </w:p>
    <w:p w14:paraId="72B9E8C7" w14:textId="62CA662E" w:rsidR="00242984" w:rsidRDefault="00242984" w:rsidP="00242984">
      <w:pPr>
        <w:pStyle w:val="al"/>
        <w:spacing w:line="276" w:lineRule="auto"/>
      </w:pPr>
      <w:r w:rsidRPr="00A06FA8">
        <w:rPr>
          <w:b/>
          <w:bCs/>
        </w:rPr>
        <w:t xml:space="preserve">Art. 17. - </w:t>
      </w:r>
      <w:proofErr w:type="spellStart"/>
      <w:r w:rsidRPr="00A06FA8">
        <w:t>Părţile</w:t>
      </w:r>
      <w:proofErr w:type="spellEnd"/>
      <w:r w:rsidRPr="00A06FA8">
        <w:t xml:space="preserve"> se </w:t>
      </w:r>
      <w:proofErr w:type="spellStart"/>
      <w:r w:rsidRPr="00A06FA8">
        <w:t>obligă</w:t>
      </w:r>
      <w:proofErr w:type="spellEnd"/>
      <w:r w:rsidRPr="00A06FA8">
        <w:t xml:space="preserve"> </w:t>
      </w:r>
      <w:proofErr w:type="spellStart"/>
      <w:r w:rsidRPr="00A06FA8">
        <w:t>să</w:t>
      </w:r>
      <w:proofErr w:type="spellEnd"/>
      <w:r w:rsidRPr="00A06FA8">
        <w:t xml:space="preserve"> nu </w:t>
      </w:r>
      <w:proofErr w:type="spellStart"/>
      <w:r w:rsidRPr="00A06FA8">
        <w:t>dezvăluie</w:t>
      </w:r>
      <w:proofErr w:type="spellEnd"/>
      <w:r w:rsidRPr="00A06FA8">
        <w:t xml:space="preserve"> pe </w:t>
      </w:r>
      <w:proofErr w:type="spellStart"/>
      <w:r w:rsidRPr="00A06FA8">
        <w:t>durata</w:t>
      </w:r>
      <w:proofErr w:type="spellEnd"/>
      <w:r w:rsidRPr="00A06FA8">
        <w:t xml:space="preserve"> </w:t>
      </w:r>
      <w:proofErr w:type="spellStart"/>
      <w:r w:rsidRPr="00A06FA8">
        <w:t>contractului</w:t>
      </w:r>
      <w:proofErr w:type="spellEnd"/>
      <w:r w:rsidRPr="00A06FA8">
        <w:t xml:space="preserve"> </w:t>
      </w:r>
      <w:proofErr w:type="spellStart"/>
      <w:r w:rsidRPr="00A06FA8">
        <w:t>şi</w:t>
      </w:r>
      <w:proofErr w:type="spellEnd"/>
      <w:r w:rsidRPr="00A06FA8">
        <w:t xml:space="preserve"> </w:t>
      </w:r>
      <w:proofErr w:type="spellStart"/>
      <w:r w:rsidRPr="00A06FA8">
        <w:t>să</w:t>
      </w:r>
      <w:proofErr w:type="spellEnd"/>
      <w:r w:rsidRPr="00A06FA8">
        <w:t xml:space="preserve"> nu </w:t>
      </w:r>
      <w:proofErr w:type="spellStart"/>
      <w:r w:rsidRPr="00A06FA8">
        <w:t>utilizeze</w:t>
      </w:r>
      <w:proofErr w:type="spellEnd"/>
      <w:r w:rsidRPr="00A06FA8">
        <w:t xml:space="preserve"> </w:t>
      </w:r>
      <w:proofErr w:type="spellStart"/>
      <w:r w:rsidRPr="00A06FA8">
        <w:t>vreo</w:t>
      </w:r>
      <w:proofErr w:type="spellEnd"/>
      <w:r w:rsidRPr="00A06FA8">
        <w:t xml:space="preserve"> </w:t>
      </w:r>
      <w:proofErr w:type="spellStart"/>
      <w:r w:rsidRPr="00A06FA8">
        <w:t>informaţie</w:t>
      </w:r>
      <w:proofErr w:type="spellEnd"/>
      <w:r w:rsidRPr="00A06FA8">
        <w:t xml:space="preserve"> </w:t>
      </w:r>
      <w:proofErr w:type="spellStart"/>
      <w:r w:rsidRPr="00A06FA8">
        <w:t>confidenţială</w:t>
      </w:r>
      <w:proofErr w:type="spellEnd"/>
      <w:r w:rsidRPr="00A06FA8">
        <w:t xml:space="preserve"> </w:t>
      </w:r>
      <w:proofErr w:type="spellStart"/>
      <w:r w:rsidRPr="00A06FA8">
        <w:t>sau</w:t>
      </w:r>
      <w:proofErr w:type="spellEnd"/>
      <w:r w:rsidRPr="00A06FA8">
        <w:t xml:space="preserve"> </w:t>
      </w:r>
      <w:proofErr w:type="spellStart"/>
      <w:r w:rsidRPr="00A06FA8">
        <w:t>secretă</w:t>
      </w:r>
      <w:proofErr w:type="spellEnd"/>
      <w:r w:rsidRPr="00A06FA8">
        <w:t xml:space="preserve"> </w:t>
      </w:r>
      <w:proofErr w:type="spellStart"/>
      <w:r w:rsidRPr="00A06FA8">
        <w:t>obţinută</w:t>
      </w:r>
      <w:proofErr w:type="spellEnd"/>
      <w:r w:rsidRPr="00A06FA8">
        <w:t xml:space="preserve"> pe </w:t>
      </w:r>
      <w:proofErr w:type="spellStart"/>
      <w:r w:rsidRPr="00A06FA8">
        <w:t>parcursul</w:t>
      </w:r>
      <w:proofErr w:type="spellEnd"/>
      <w:r w:rsidRPr="00A06FA8">
        <w:t xml:space="preserve"> </w:t>
      </w:r>
      <w:proofErr w:type="spellStart"/>
      <w:r w:rsidRPr="00A06FA8">
        <w:t>contractului</w:t>
      </w:r>
      <w:proofErr w:type="spellEnd"/>
      <w:r w:rsidRPr="00A06FA8">
        <w:t xml:space="preserve"> </w:t>
      </w:r>
      <w:proofErr w:type="spellStart"/>
      <w:r w:rsidRPr="00A06FA8">
        <w:t>în</w:t>
      </w:r>
      <w:proofErr w:type="spellEnd"/>
      <w:r w:rsidRPr="00A06FA8">
        <w:t xml:space="preserve"> </w:t>
      </w:r>
      <w:proofErr w:type="spellStart"/>
      <w:r w:rsidRPr="00A06FA8">
        <w:t>legătură</w:t>
      </w:r>
      <w:proofErr w:type="spellEnd"/>
      <w:r w:rsidRPr="00A06FA8">
        <w:t xml:space="preserve"> cu </w:t>
      </w:r>
      <w:proofErr w:type="spellStart"/>
      <w:r w:rsidRPr="00A06FA8">
        <w:t>cealaltă</w:t>
      </w:r>
      <w:proofErr w:type="spellEnd"/>
      <w:r w:rsidRPr="00A06FA8">
        <w:t xml:space="preserve"> </w:t>
      </w:r>
      <w:proofErr w:type="spellStart"/>
      <w:r w:rsidRPr="00A06FA8">
        <w:t>parte</w:t>
      </w:r>
      <w:proofErr w:type="spellEnd"/>
      <w:r w:rsidRPr="00A06FA8">
        <w:t>.</w:t>
      </w:r>
    </w:p>
    <w:p w14:paraId="09BEE953" w14:textId="77777777" w:rsidR="00FC04D4" w:rsidRPr="00A06FA8" w:rsidRDefault="00FC04D4" w:rsidP="00242984">
      <w:pPr>
        <w:pStyle w:val="al"/>
        <w:spacing w:line="276" w:lineRule="auto"/>
      </w:pPr>
    </w:p>
    <w:p w14:paraId="64BA2E85" w14:textId="74BF6EFC" w:rsidR="00112C69" w:rsidRDefault="00242984" w:rsidP="00242984">
      <w:pPr>
        <w:pStyle w:val="al"/>
        <w:spacing w:line="276" w:lineRule="auto"/>
      </w:pPr>
      <w:r w:rsidRPr="00A06FA8">
        <w:rPr>
          <w:b/>
          <w:bCs/>
        </w:rPr>
        <w:t xml:space="preserve">Art. 18. </w:t>
      </w:r>
      <w:proofErr w:type="gramStart"/>
      <w:r w:rsidR="00112C69">
        <w:rPr>
          <w:b/>
          <w:bCs/>
        </w:rPr>
        <w:t>–(</w:t>
      </w:r>
      <w:proofErr w:type="gramEnd"/>
      <w:r w:rsidR="00112C69">
        <w:rPr>
          <w:b/>
          <w:bCs/>
        </w:rPr>
        <w:t>1)</w:t>
      </w:r>
      <w:r w:rsidRPr="00A06FA8">
        <w:rPr>
          <w:b/>
          <w:bCs/>
        </w:rPr>
        <w:t xml:space="preserve"> </w:t>
      </w:r>
      <w:proofErr w:type="spellStart"/>
      <w:r w:rsidRPr="00A06FA8">
        <w:t>Părţile</w:t>
      </w:r>
      <w:proofErr w:type="spellEnd"/>
      <w:r w:rsidRPr="00A06FA8">
        <w:t xml:space="preserve"> </w:t>
      </w:r>
      <w:proofErr w:type="spellStart"/>
      <w:r w:rsidRPr="00A06FA8">
        <w:t>convin</w:t>
      </w:r>
      <w:proofErr w:type="spellEnd"/>
      <w:r w:rsidRPr="00A06FA8">
        <w:t xml:space="preserve"> </w:t>
      </w:r>
      <w:proofErr w:type="spellStart"/>
      <w:r w:rsidRPr="00A06FA8">
        <w:t>că</w:t>
      </w:r>
      <w:proofErr w:type="spellEnd"/>
      <w:r w:rsidRPr="00A06FA8">
        <w:t xml:space="preserve"> </w:t>
      </w:r>
      <w:proofErr w:type="spellStart"/>
      <w:r w:rsidRPr="00A06FA8">
        <w:t>termenele</w:t>
      </w:r>
      <w:proofErr w:type="spellEnd"/>
      <w:r w:rsidRPr="00A06FA8">
        <w:t xml:space="preserve"> </w:t>
      </w:r>
      <w:proofErr w:type="spellStart"/>
      <w:r w:rsidRPr="00A06FA8">
        <w:t>şi</w:t>
      </w:r>
      <w:proofErr w:type="spellEnd"/>
      <w:r w:rsidRPr="00A06FA8">
        <w:t xml:space="preserve"> </w:t>
      </w:r>
      <w:proofErr w:type="spellStart"/>
      <w:r w:rsidRPr="00A06FA8">
        <w:t>clauzele</w:t>
      </w:r>
      <w:proofErr w:type="spellEnd"/>
      <w:r w:rsidRPr="00A06FA8">
        <w:t xml:space="preserve"> </w:t>
      </w:r>
      <w:proofErr w:type="spellStart"/>
      <w:r w:rsidRPr="00A06FA8">
        <w:t>prezentului</w:t>
      </w:r>
      <w:proofErr w:type="spellEnd"/>
      <w:r w:rsidRPr="00A06FA8">
        <w:t xml:space="preserve"> contract sunt </w:t>
      </w:r>
      <w:proofErr w:type="spellStart"/>
      <w:r w:rsidRPr="00A06FA8">
        <w:t>confidenţiale</w:t>
      </w:r>
      <w:proofErr w:type="spellEnd"/>
      <w:r w:rsidRPr="00A06FA8">
        <w:t xml:space="preserve">, </w:t>
      </w:r>
      <w:proofErr w:type="spellStart"/>
      <w:r w:rsidRPr="00A06FA8">
        <w:t>fiecare</w:t>
      </w:r>
      <w:proofErr w:type="spellEnd"/>
      <w:r w:rsidRPr="00A06FA8">
        <w:t xml:space="preserve"> </w:t>
      </w:r>
      <w:proofErr w:type="spellStart"/>
      <w:r w:rsidRPr="00A06FA8">
        <w:t>dintre</w:t>
      </w:r>
      <w:proofErr w:type="spellEnd"/>
      <w:r w:rsidRPr="00A06FA8">
        <w:t xml:space="preserve"> </w:t>
      </w:r>
      <w:proofErr w:type="spellStart"/>
      <w:r w:rsidRPr="00A06FA8">
        <w:t>părţi</w:t>
      </w:r>
      <w:proofErr w:type="spellEnd"/>
      <w:r w:rsidRPr="00A06FA8">
        <w:t xml:space="preserve"> </w:t>
      </w:r>
      <w:proofErr w:type="spellStart"/>
      <w:r w:rsidRPr="00A06FA8">
        <w:t>obligându</w:t>
      </w:r>
      <w:proofErr w:type="spellEnd"/>
      <w:r w:rsidRPr="00A06FA8">
        <w:t xml:space="preserve">-se </w:t>
      </w:r>
      <w:proofErr w:type="spellStart"/>
      <w:r w:rsidRPr="00A06FA8">
        <w:t>să</w:t>
      </w:r>
      <w:proofErr w:type="spellEnd"/>
      <w:r w:rsidRPr="00A06FA8">
        <w:t xml:space="preserve"> nu </w:t>
      </w:r>
      <w:proofErr w:type="spellStart"/>
      <w:r w:rsidRPr="00A06FA8">
        <w:t>transmită</w:t>
      </w:r>
      <w:proofErr w:type="spellEnd"/>
      <w:r w:rsidRPr="00A06FA8">
        <w:t xml:space="preserve"> </w:t>
      </w:r>
      <w:proofErr w:type="spellStart"/>
      <w:r w:rsidRPr="00A06FA8">
        <w:t>terţilor</w:t>
      </w:r>
      <w:proofErr w:type="spellEnd"/>
      <w:r w:rsidRPr="00A06FA8">
        <w:t xml:space="preserve"> </w:t>
      </w:r>
      <w:proofErr w:type="spellStart"/>
      <w:r w:rsidRPr="00A06FA8">
        <w:t>documente</w:t>
      </w:r>
      <w:proofErr w:type="spellEnd"/>
      <w:r w:rsidRPr="00A06FA8">
        <w:t xml:space="preserve">, date </w:t>
      </w:r>
      <w:proofErr w:type="spellStart"/>
      <w:r w:rsidRPr="00A06FA8">
        <w:t>sau</w:t>
      </w:r>
      <w:proofErr w:type="spellEnd"/>
      <w:r w:rsidRPr="00A06FA8">
        <w:t xml:space="preserve"> </w:t>
      </w:r>
      <w:proofErr w:type="spellStart"/>
      <w:r w:rsidRPr="00A06FA8">
        <w:t>informaţii</w:t>
      </w:r>
      <w:proofErr w:type="spellEnd"/>
      <w:r w:rsidRPr="00A06FA8">
        <w:t xml:space="preserve"> </w:t>
      </w:r>
      <w:proofErr w:type="spellStart"/>
      <w:r w:rsidRPr="00A06FA8">
        <w:t>rezultate</w:t>
      </w:r>
      <w:proofErr w:type="spellEnd"/>
      <w:r w:rsidRPr="00A06FA8">
        <w:t xml:space="preserve"> din </w:t>
      </w:r>
      <w:proofErr w:type="spellStart"/>
      <w:r w:rsidRPr="00A06FA8">
        <w:t>derularea</w:t>
      </w:r>
      <w:proofErr w:type="spellEnd"/>
      <w:r w:rsidRPr="00A06FA8">
        <w:t xml:space="preserve"> </w:t>
      </w:r>
      <w:proofErr w:type="spellStart"/>
      <w:r w:rsidRPr="00A06FA8">
        <w:t>acestuia</w:t>
      </w:r>
      <w:proofErr w:type="spellEnd"/>
      <w:r w:rsidRPr="00A06FA8">
        <w:t xml:space="preserve">, cu </w:t>
      </w:r>
      <w:proofErr w:type="spellStart"/>
      <w:r w:rsidRPr="00A06FA8">
        <w:t>excepţia</w:t>
      </w:r>
      <w:proofErr w:type="spellEnd"/>
      <w:r w:rsidRPr="00A06FA8">
        <w:t xml:space="preserve"> </w:t>
      </w:r>
      <w:proofErr w:type="spellStart"/>
      <w:r w:rsidRPr="00A06FA8">
        <w:t>cazului</w:t>
      </w:r>
      <w:proofErr w:type="spellEnd"/>
      <w:r w:rsidRPr="00A06FA8">
        <w:t xml:space="preserve"> </w:t>
      </w:r>
      <w:proofErr w:type="spellStart"/>
      <w:r w:rsidRPr="00A06FA8">
        <w:t>în</w:t>
      </w:r>
      <w:proofErr w:type="spellEnd"/>
      <w:r w:rsidRPr="00A06FA8">
        <w:t xml:space="preserve"> care </w:t>
      </w:r>
      <w:proofErr w:type="spellStart"/>
      <w:r w:rsidRPr="00A06FA8">
        <w:t>informaţiile</w:t>
      </w:r>
      <w:proofErr w:type="spellEnd"/>
      <w:r w:rsidRPr="00A06FA8">
        <w:t xml:space="preserve"> sunt </w:t>
      </w:r>
      <w:proofErr w:type="spellStart"/>
      <w:r w:rsidRPr="00A06FA8">
        <w:t>furnizate</w:t>
      </w:r>
      <w:proofErr w:type="spellEnd"/>
      <w:r w:rsidRPr="00A06FA8">
        <w:t xml:space="preserve"> </w:t>
      </w:r>
      <w:proofErr w:type="spellStart"/>
      <w:r w:rsidRPr="00A06FA8">
        <w:t>organelor</w:t>
      </w:r>
      <w:proofErr w:type="spellEnd"/>
      <w:r w:rsidRPr="00A06FA8">
        <w:t xml:space="preserve"> </w:t>
      </w:r>
      <w:proofErr w:type="spellStart"/>
      <w:r w:rsidRPr="00A06FA8">
        <w:t>abilitate</w:t>
      </w:r>
      <w:proofErr w:type="spellEnd"/>
      <w:r w:rsidRPr="00A06FA8">
        <w:t xml:space="preserve"> ale </w:t>
      </w:r>
      <w:proofErr w:type="spellStart"/>
      <w:r w:rsidRPr="00A06FA8">
        <w:t>statului</w:t>
      </w:r>
      <w:proofErr w:type="spellEnd"/>
      <w:r w:rsidRPr="00A06FA8">
        <w:t xml:space="preserve"> </w:t>
      </w:r>
      <w:proofErr w:type="spellStart"/>
      <w:r w:rsidRPr="00A06FA8">
        <w:t>în</w:t>
      </w:r>
      <w:proofErr w:type="spellEnd"/>
      <w:r w:rsidRPr="00A06FA8">
        <w:t xml:space="preserve"> </w:t>
      </w:r>
      <w:proofErr w:type="spellStart"/>
      <w:r w:rsidRPr="00A06FA8">
        <w:t>exercitarea</w:t>
      </w:r>
      <w:proofErr w:type="spellEnd"/>
      <w:r w:rsidRPr="00A06FA8">
        <w:t xml:space="preserve"> </w:t>
      </w:r>
      <w:proofErr w:type="spellStart"/>
      <w:r w:rsidRPr="00A06FA8">
        <w:t>atribuţiilor</w:t>
      </w:r>
      <w:proofErr w:type="spellEnd"/>
      <w:r w:rsidRPr="00A06FA8">
        <w:t xml:space="preserve"> </w:t>
      </w:r>
      <w:proofErr w:type="spellStart"/>
      <w:r w:rsidRPr="00A06FA8">
        <w:t>ce</w:t>
      </w:r>
      <w:proofErr w:type="spellEnd"/>
      <w:r w:rsidRPr="00A06FA8">
        <w:t xml:space="preserve"> le </w:t>
      </w:r>
      <w:proofErr w:type="spellStart"/>
      <w:r w:rsidRPr="00A06FA8">
        <w:t>revin</w:t>
      </w:r>
      <w:proofErr w:type="spellEnd"/>
      <w:r w:rsidRPr="00A06FA8">
        <w:t>.</w:t>
      </w:r>
    </w:p>
    <w:p w14:paraId="612411F4" w14:textId="5597954F" w:rsidR="00242984" w:rsidRDefault="00112C69" w:rsidP="00242984">
      <w:pPr>
        <w:pStyle w:val="al"/>
        <w:spacing w:line="276" w:lineRule="auto"/>
      </w:pPr>
      <w:r>
        <w:t xml:space="preserve"> (2)</w:t>
      </w:r>
      <w:r w:rsidRPr="00112C69">
        <w:t xml:space="preserve"> MA</w:t>
      </w:r>
      <w:r>
        <w:t>DR</w:t>
      </w:r>
      <w:r w:rsidRPr="00112C69">
        <w:t xml:space="preserve"> </w:t>
      </w:r>
      <w:proofErr w:type="spellStart"/>
      <w:r w:rsidRPr="00112C69">
        <w:t>și</w:t>
      </w:r>
      <w:proofErr w:type="spellEnd"/>
      <w:r w:rsidRPr="00112C69">
        <w:t xml:space="preserve"> A</w:t>
      </w:r>
      <w:r>
        <w:t>PIA</w:t>
      </w:r>
      <w:r w:rsidRPr="00112C69">
        <w:t xml:space="preserve"> sunt </w:t>
      </w:r>
      <w:proofErr w:type="spellStart"/>
      <w:r w:rsidRPr="00112C69">
        <w:t>autorizate</w:t>
      </w:r>
      <w:proofErr w:type="spellEnd"/>
      <w:r w:rsidRPr="00112C69">
        <w:t xml:space="preserve"> </w:t>
      </w:r>
      <w:proofErr w:type="spellStart"/>
      <w:r w:rsidRPr="00112C69">
        <w:t>să</w:t>
      </w:r>
      <w:proofErr w:type="spellEnd"/>
      <w:r w:rsidRPr="00112C69">
        <w:t xml:space="preserve"> </w:t>
      </w:r>
      <w:proofErr w:type="spellStart"/>
      <w:r w:rsidRPr="00112C69">
        <w:t>publice</w:t>
      </w:r>
      <w:proofErr w:type="spellEnd"/>
      <w:r w:rsidRPr="00112C69">
        <w:t xml:space="preserve">, </w:t>
      </w:r>
      <w:proofErr w:type="spellStart"/>
      <w:r w:rsidRPr="00112C69">
        <w:t>în</w:t>
      </w:r>
      <w:proofErr w:type="spellEnd"/>
      <w:r w:rsidRPr="00112C69">
        <w:t xml:space="preserve"> </w:t>
      </w:r>
      <w:proofErr w:type="spellStart"/>
      <w:r w:rsidRPr="00112C69">
        <w:t>orice</w:t>
      </w:r>
      <w:proofErr w:type="spellEnd"/>
      <w:r w:rsidRPr="00112C69">
        <w:t xml:space="preserve"> </w:t>
      </w:r>
      <w:proofErr w:type="spellStart"/>
      <w:r w:rsidRPr="00112C69">
        <w:t>formă</w:t>
      </w:r>
      <w:proofErr w:type="spellEnd"/>
      <w:r w:rsidRPr="00112C69">
        <w:t xml:space="preserve"> </w:t>
      </w:r>
      <w:proofErr w:type="spellStart"/>
      <w:r w:rsidRPr="00112C69">
        <w:t>și</w:t>
      </w:r>
      <w:proofErr w:type="spellEnd"/>
      <w:r w:rsidRPr="00112C69">
        <w:t xml:space="preserve"> </w:t>
      </w:r>
      <w:proofErr w:type="spellStart"/>
      <w:r w:rsidRPr="00112C69">
        <w:t>mediu</w:t>
      </w:r>
      <w:proofErr w:type="spellEnd"/>
      <w:r w:rsidRPr="00112C69">
        <w:t xml:space="preserve">, </w:t>
      </w:r>
      <w:proofErr w:type="spellStart"/>
      <w:r w:rsidRPr="00112C69">
        <w:t>incluzând</w:t>
      </w:r>
      <w:proofErr w:type="spellEnd"/>
      <w:r w:rsidRPr="00112C69">
        <w:t xml:space="preserve"> </w:t>
      </w:r>
      <w:proofErr w:type="spellStart"/>
      <w:r w:rsidRPr="00112C69">
        <w:t>internetul</w:t>
      </w:r>
      <w:proofErr w:type="spellEnd"/>
      <w:r w:rsidRPr="00112C69">
        <w:t xml:space="preserve">, </w:t>
      </w:r>
      <w:proofErr w:type="spellStart"/>
      <w:r w:rsidRPr="00112C69">
        <w:t>informațiile</w:t>
      </w:r>
      <w:proofErr w:type="spellEnd"/>
      <w:r w:rsidRPr="00112C69">
        <w:t xml:space="preserve"> </w:t>
      </w:r>
      <w:proofErr w:type="spellStart"/>
      <w:r w:rsidRPr="00112C69">
        <w:t>referitoare</w:t>
      </w:r>
      <w:proofErr w:type="spellEnd"/>
      <w:r w:rsidRPr="00112C69">
        <w:t xml:space="preserve"> la </w:t>
      </w:r>
      <w:proofErr w:type="spellStart"/>
      <w:r w:rsidRPr="00112C69">
        <w:t>numele</w:t>
      </w:r>
      <w:proofErr w:type="spellEnd"/>
      <w:r w:rsidRPr="00112C69">
        <w:t xml:space="preserve"> </w:t>
      </w:r>
      <w:proofErr w:type="spellStart"/>
      <w:r w:rsidRPr="00112C69">
        <w:t>beneficiarului</w:t>
      </w:r>
      <w:proofErr w:type="spellEnd"/>
      <w:r w:rsidRPr="00112C69">
        <w:t xml:space="preserve">, </w:t>
      </w:r>
      <w:proofErr w:type="spellStart"/>
      <w:r w:rsidRPr="00112C69">
        <w:t>suma</w:t>
      </w:r>
      <w:proofErr w:type="spellEnd"/>
      <w:r w:rsidRPr="00112C69">
        <w:t xml:space="preserve"> </w:t>
      </w:r>
      <w:proofErr w:type="spellStart"/>
      <w:r w:rsidRPr="00112C69">
        <w:t>și</w:t>
      </w:r>
      <w:proofErr w:type="spellEnd"/>
      <w:r w:rsidRPr="00112C69">
        <w:t>/</w:t>
      </w:r>
      <w:proofErr w:type="spellStart"/>
      <w:r w:rsidRPr="00112C69">
        <w:t>sau</w:t>
      </w:r>
      <w:proofErr w:type="spellEnd"/>
      <w:r w:rsidRPr="00112C69">
        <w:t xml:space="preserve"> </w:t>
      </w:r>
      <w:proofErr w:type="spellStart"/>
      <w:r w:rsidRPr="00112C69">
        <w:t>scopul</w:t>
      </w:r>
      <w:proofErr w:type="spellEnd"/>
      <w:r w:rsidRPr="00112C69">
        <w:t xml:space="preserve"> </w:t>
      </w:r>
      <w:proofErr w:type="spellStart"/>
      <w:r w:rsidRPr="00112C69">
        <w:t>ajutorului</w:t>
      </w:r>
      <w:proofErr w:type="spellEnd"/>
      <w:r w:rsidRPr="00112C69">
        <w:t xml:space="preserve"> de stat </w:t>
      </w:r>
      <w:proofErr w:type="spellStart"/>
      <w:r w:rsidRPr="00112C69">
        <w:t>acordat</w:t>
      </w:r>
      <w:proofErr w:type="spellEnd"/>
      <w:r w:rsidRPr="00112C69">
        <w:t xml:space="preserve">, </w:t>
      </w:r>
      <w:proofErr w:type="spellStart"/>
      <w:r w:rsidRPr="00112C69">
        <w:t>așezarea</w:t>
      </w:r>
      <w:proofErr w:type="spellEnd"/>
      <w:r w:rsidRPr="00112C69">
        <w:t xml:space="preserve"> </w:t>
      </w:r>
      <w:proofErr w:type="spellStart"/>
      <w:r w:rsidRPr="00112C69">
        <w:t>geografică</w:t>
      </w:r>
      <w:proofErr w:type="spellEnd"/>
      <w:r w:rsidRPr="00112C69">
        <w:t xml:space="preserve"> a </w:t>
      </w:r>
      <w:proofErr w:type="spellStart"/>
      <w:r w:rsidRPr="00112C69">
        <w:t>proiectului</w:t>
      </w:r>
      <w:proofErr w:type="spellEnd"/>
      <w:r w:rsidRPr="00112C69">
        <w:t xml:space="preserve"> (</w:t>
      </w:r>
      <w:proofErr w:type="spellStart"/>
      <w:r w:rsidRPr="00112C69">
        <w:t>localitatea</w:t>
      </w:r>
      <w:proofErr w:type="spellEnd"/>
      <w:r w:rsidRPr="00112C69">
        <w:t xml:space="preserve"> </w:t>
      </w:r>
      <w:proofErr w:type="spellStart"/>
      <w:r w:rsidRPr="00112C69">
        <w:t>și</w:t>
      </w:r>
      <w:proofErr w:type="spellEnd"/>
      <w:r w:rsidRPr="00112C69">
        <w:t xml:space="preserve"> </w:t>
      </w:r>
      <w:proofErr w:type="spellStart"/>
      <w:r w:rsidRPr="00112C69">
        <w:t>județul</w:t>
      </w:r>
      <w:proofErr w:type="spellEnd"/>
      <w:r w:rsidRPr="00112C69">
        <w:t>).</w:t>
      </w:r>
    </w:p>
    <w:p w14:paraId="3FD19AA1" w14:textId="77777777" w:rsidR="00242984" w:rsidRPr="00A06FA8" w:rsidRDefault="00242984" w:rsidP="00242984">
      <w:pPr>
        <w:pStyle w:val="al"/>
        <w:spacing w:line="360" w:lineRule="auto"/>
      </w:pPr>
    </w:p>
    <w:p w14:paraId="6725D5EC" w14:textId="77777777" w:rsidR="00242984" w:rsidRPr="00FC04D4" w:rsidRDefault="00242984" w:rsidP="00242984">
      <w:pPr>
        <w:pStyle w:val="al"/>
        <w:spacing w:line="276" w:lineRule="auto"/>
        <w:rPr>
          <w:b/>
          <w:bCs/>
        </w:rPr>
      </w:pPr>
      <w:r w:rsidRPr="00FC04D4">
        <w:rPr>
          <w:b/>
          <w:bCs/>
        </w:rPr>
        <w:t xml:space="preserve">IX. </w:t>
      </w:r>
      <w:proofErr w:type="spellStart"/>
      <w:r w:rsidRPr="00FC04D4">
        <w:rPr>
          <w:b/>
          <w:bCs/>
        </w:rPr>
        <w:t>Modificarea</w:t>
      </w:r>
      <w:proofErr w:type="spellEnd"/>
      <w:r w:rsidRPr="00FC04D4">
        <w:rPr>
          <w:b/>
          <w:bCs/>
        </w:rPr>
        <w:t xml:space="preserve"> </w:t>
      </w:r>
      <w:proofErr w:type="spellStart"/>
      <w:r w:rsidRPr="00FC04D4">
        <w:rPr>
          <w:b/>
          <w:bCs/>
        </w:rPr>
        <w:t>contractului</w:t>
      </w:r>
      <w:proofErr w:type="spellEnd"/>
    </w:p>
    <w:p w14:paraId="318CAADB" w14:textId="7C09DD3B" w:rsidR="00242984" w:rsidRDefault="00242984" w:rsidP="00242984">
      <w:pPr>
        <w:pStyle w:val="al"/>
        <w:spacing w:line="276" w:lineRule="auto"/>
      </w:pPr>
      <w:r w:rsidRPr="00A06FA8">
        <w:rPr>
          <w:b/>
          <w:bCs/>
        </w:rPr>
        <w:t xml:space="preserve">Art. 19. - </w:t>
      </w:r>
      <w:proofErr w:type="spellStart"/>
      <w:r w:rsidRPr="00A06FA8">
        <w:t>Orice</w:t>
      </w:r>
      <w:proofErr w:type="spellEnd"/>
      <w:r w:rsidRPr="00A06FA8">
        <w:t xml:space="preserve"> </w:t>
      </w:r>
      <w:proofErr w:type="spellStart"/>
      <w:r w:rsidRPr="00A06FA8">
        <w:t>modificare</w:t>
      </w:r>
      <w:proofErr w:type="spellEnd"/>
      <w:r w:rsidRPr="00A06FA8">
        <w:t xml:space="preserve"> a </w:t>
      </w:r>
      <w:proofErr w:type="spellStart"/>
      <w:r w:rsidRPr="00A06FA8">
        <w:t>prezentului</w:t>
      </w:r>
      <w:proofErr w:type="spellEnd"/>
      <w:r w:rsidRPr="00A06FA8">
        <w:t xml:space="preserve"> contract se face </w:t>
      </w:r>
      <w:proofErr w:type="spellStart"/>
      <w:r w:rsidRPr="00A06FA8">
        <w:t>prin</w:t>
      </w:r>
      <w:proofErr w:type="spellEnd"/>
      <w:r w:rsidRPr="00A06FA8">
        <w:t xml:space="preserve"> act </w:t>
      </w:r>
      <w:proofErr w:type="spellStart"/>
      <w:r w:rsidRPr="00A06FA8">
        <w:t>adiţional</w:t>
      </w:r>
      <w:proofErr w:type="spellEnd"/>
      <w:r w:rsidRPr="00A06FA8">
        <w:t xml:space="preserve">, </w:t>
      </w:r>
      <w:proofErr w:type="spellStart"/>
      <w:r w:rsidRPr="00A06FA8">
        <w:t>semnat</w:t>
      </w:r>
      <w:proofErr w:type="spellEnd"/>
      <w:r w:rsidRPr="00A06FA8">
        <w:t xml:space="preserve"> de </w:t>
      </w:r>
      <w:proofErr w:type="spellStart"/>
      <w:r w:rsidRPr="00A06FA8">
        <w:t>ambele</w:t>
      </w:r>
      <w:proofErr w:type="spellEnd"/>
      <w:r w:rsidRPr="00A06FA8">
        <w:t xml:space="preserve"> </w:t>
      </w:r>
      <w:proofErr w:type="spellStart"/>
      <w:r w:rsidRPr="00A06FA8">
        <w:t>părţi</w:t>
      </w:r>
      <w:proofErr w:type="spellEnd"/>
      <w:r w:rsidRPr="00A06FA8">
        <w:t xml:space="preserve">, care face </w:t>
      </w:r>
      <w:proofErr w:type="spellStart"/>
      <w:r w:rsidRPr="00A06FA8">
        <w:t>parte</w:t>
      </w:r>
      <w:proofErr w:type="spellEnd"/>
      <w:r w:rsidRPr="00A06FA8">
        <w:t xml:space="preserve"> </w:t>
      </w:r>
      <w:proofErr w:type="spellStart"/>
      <w:r w:rsidRPr="00A06FA8">
        <w:t>integrantă</w:t>
      </w:r>
      <w:proofErr w:type="spellEnd"/>
      <w:r w:rsidRPr="00A06FA8">
        <w:t xml:space="preserve"> din contract.</w:t>
      </w:r>
    </w:p>
    <w:p w14:paraId="21791699" w14:textId="77777777" w:rsidR="00FC04D4" w:rsidRPr="00A06FA8" w:rsidRDefault="00FC04D4" w:rsidP="00242984">
      <w:pPr>
        <w:pStyle w:val="al"/>
        <w:spacing w:line="276" w:lineRule="auto"/>
      </w:pPr>
    </w:p>
    <w:p w14:paraId="7C837184" w14:textId="77777777" w:rsidR="00242984" w:rsidRDefault="00242984" w:rsidP="00242984">
      <w:pPr>
        <w:pStyle w:val="al"/>
        <w:spacing w:line="276" w:lineRule="auto"/>
      </w:pPr>
      <w:r w:rsidRPr="00A06FA8">
        <w:rPr>
          <w:b/>
          <w:bCs/>
        </w:rPr>
        <w:t xml:space="preserve">Art. 20. - </w:t>
      </w:r>
      <w:proofErr w:type="spellStart"/>
      <w:r w:rsidRPr="00A06FA8">
        <w:t>Valoarea</w:t>
      </w:r>
      <w:proofErr w:type="spellEnd"/>
      <w:r w:rsidRPr="00A06FA8">
        <w:t xml:space="preserve"> </w:t>
      </w:r>
      <w:proofErr w:type="spellStart"/>
      <w:r w:rsidRPr="00A06FA8">
        <w:t>totală</w:t>
      </w:r>
      <w:proofErr w:type="spellEnd"/>
      <w:r w:rsidRPr="00A06FA8">
        <w:t xml:space="preserve"> a </w:t>
      </w:r>
      <w:proofErr w:type="spellStart"/>
      <w:r w:rsidRPr="00A06FA8">
        <w:t>contractului</w:t>
      </w:r>
      <w:proofErr w:type="spellEnd"/>
      <w:r w:rsidRPr="00A06FA8">
        <w:t xml:space="preserve"> </w:t>
      </w:r>
      <w:proofErr w:type="spellStart"/>
      <w:r w:rsidRPr="00A06FA8">
        <w:t>poate</w:t>
      </w:r>
      <w:proofErr w:type="spellEnd"/>
      <w:r w:rsidRPr="00A06FA8">
        <w:t xml:space="preserve"> fi </w:t>
      </w:r>
      <w:proofErr w:type="spellStart"/>
      <w:r w:rsidRPr="00A06FA8">
        <w:t>modificată</w:t>
      </w:r>
      <w:proofErr w:type="spellEnd"/>
      <w:r w:rsidRPr="00A06FA8">
        <w:t xml:space="preserve"> de </w:t>
      </w:r>
      <w:proofErr w:type="spellStart"/>
      <w:r w:rsidRPr="00A06FA8">
        <w:t>către</w:t>
      </w:r>
      <w:proofErr w:type="spellEnd"/>
      <w:r w:rsidRPr="00A06FA8">
        <w:t xml:space="preserve"> administrator de Program, </w:t>
      </w:r>
      <w:proofErr w:type="spellStart"/>
      <w:r w:rsidRPr="00A06FA8">
        <w:t>dar</w:t>
      </w:r>
      <w:proofErr w:type="spellEnd"/>
      <w:r w:rsidRPr="00A06FA8">
        <w:t xml:space="preserve"> </w:t>
      </w:r>
      <w:proofErr w:type="spellStart"/>
      <w:r w:rsidRPr="00A06FA8">
        <w:t>numai</w:t>
      </w:r>
      <w:proofErr w:type="spellEnd"/>
      <w:r w:rsidRPr="00A06FA8">
        <w:t xml:space="preserve"> </w:t>
      </w:r>
      <w:proofErr w:type="spellStart"/>
      <w:r w:rsidRPr="00A06FA8">
        <w:t>în</w:t>
      </w:r>
      <w:proofErr w:type="spellEnd"/>
      <w:r w:rsidRPr="00A06FA8">
        <w:t xml:space="preserve"> </w:t>
      </w:r>
      <w:proofErr w:type="spellStart"/>
      <w:r w:rsidRPr="00A06FA8">
        <w:t>sensul</w:t>
      </w:r>
      <w:proofErr w:type="spellEnd"/>
      <w:r w:rsidRPr="00A06FA8">
        <w:t xml:space="preserve"> </w:t>
      </w:r>
      <w:proofErr w:type="spellStart"/>
      <w:r w:rsidRPr="00A06FA8">
        <w:t>diminuării</w:t>
      </w:r>
      <w:proofErr w:type="spellEnd"/>
      <w:r w:rsidRPr="00A06FA8">
        <w:t xml:space="preserve">, </w:t>
      </w:r>
      <w:proofErr w:type="spellStart"/>
      <w:r w:rsidRPr="00A06FA8">
        <w:t>în</w:t>
      </w:r>
      <w:proofErr w:type="spellEnd"/>
      <w:r w:rsidRPr="00A06FA8">
        <w:t xml:space="preserve"> </w:t>
      </w:r>
      <w:proofErr w:type="spellStart"/>
      <w:r w:rsidRPr="00A06FA8">
        <w:t>cazul</w:t>
      </w:r>
      <w:proofErr w:type="spellEnd"/>
      <w:r w:rsidRPr="00A06FA8">
        <w:t xml:space="preserve"> </w:t>
      </w:r>
      <w:proofErr w:type="spellStart"/>
      <w:r w:rsidRPr="00A06FA8">
        <w:t>constatării</w:t>
      </w:r>
      <w:proofErr w:type="spellEnd"/>
      <w:r w:rsidRPr="00A06FA8">
        <w:t xml:space="preserve"> </w:t>
      </w:r>
      <w:proofErr w:type="spellStart"/>
      <w:r w:rsidRPr="00A06FA8">
        <w:t>nerespectării</w:t>
      </w:r>
      <w:proofErr w:type="spellEnd"/>
      <w:r w:rsidRPr="00A06FA8">
        <w:t xml:space="preserve"> de </w:t>
      </w:r>
      <w:proofErr w:type="spellStart"/>
      <w:r w:rsidRPr="00A06FA8">
        <w:t>către</w:t>
      </w:r>
      <w:proofErr w:type="spellEnd"/>
      <w:r w:rsidRPr="00A06FA8">
        <w:t xml:space="preserve"> </w:t>
      </w:r>
      <w:proofErr w:type="spellStart"/>
      <w:r w:rsidRPr="00A06FA8">
        <w:t>beneficiar</w:t>
      </w:r>
      <w:proofErr w:type="spellEnd"/>
      <w:r w:rsidRPr="00A06FA8">
        <w:t xml:space="preserve"> a </w:t>
      </w:r>
      <w:proofErr w:type="spellStart"/>
      <w:r w:rsidRPr="00A06FA8">
        <w:t>clauzelor</w:t>
      </w:r>
      <w:proofErr w:type="spellEnd"/>
      <w:r w:rsidRPr="00A06FA8">
        <w:t xml:space="preserve"> </w:t>
      </w:r>
      <w:proofErr w:type="spellStart"/>
      <w:r w:rsidRPr="00A06FA8">
        <w:t>contractului</w:t>
      </w:r>
      <w:proofErr w:type="spellEnd"/>
      <w:r w:rsidRPr="00A06FA8">
        <w:t xml:space="preserve"> </w:t>
      </w:r>
      <w:proofErr w:type="spellStart"/>
      <w:r w:rsidRPr="00A06FA8">
        <w:t>sau</w:t>
      </w:r>
      <w:proofErr w:type="spellEnd"/>
      <w:r w:rsidRPr="00A06FA8">
        <w:t xml:space="preserve"> </w:t>
      </w:r>
      <w:proofErr w:type="spellStart"/>
      <w:r w:rsidRPr="00A06FA8">
        <w:t>în</w:t>
      </w:r>
      <w:proofErr w:type="spellEnd"/>
      <w:r w:rsidRPr="00A06FA8">
        <w:t xml:space="preserve"> </w:t>
      </w:r>
      <w:proofErr w:type="spellStart"/>
      <w:r w:rsidRPr="00A06FA8">
        <w:t>cazul</w:t>
      </w:r>
      <w:proofErr w:type="spellEnd"/>
      <w:r w:rsidRPr="00A06FA8">
        <w:t xml:space="preserve"> </w:t>
      </w:r>
      <w:proofErr w:type="spellStart"/>
      <w:r w:rsidRPr="00A06FA8">
        <w:t>solicitării</w:t>
      </w:r>
      <w:proofErr w:type="spellEnd"/>
      <w:r w:rsidRPr="00A06FA8">
        <w:t xml:space="preserve"> </w:t>
      </w:r>
      <w:proofErr w:type="spellStart"/>
      <w:r w:rsidRPr="00A06FA8">
        <w:t>exprese</w:t>
      </w:r>
      <w:proofErr w:type="spellEnd"/>
      <w:r w:rsidRPr="00A06FA8">
        <w:t xml:space="preserve"> a </w:t>
      </w:r>
      <w:proofErr w:type="spellStart"/>
      <w:r w:rsidRPr="00A06FA8">
        <w:t>beneficiarului</w:t>
      </w:r>
      <w:proofErr w:type="spellEnd"/>
      <w:r w:rsidRPr="00A06FA8">
        <w:t>.</w:t>
      </w:r>
    </w:p>
    <w:p w14:paraId="59A6CC9D" w14:textId="77777777" w:rsidR="00242984" w:rsidRPr="00A06FA8" w:rsidRDefault="00242984" w:rsidP="00242984">
      <w:pPr>
        <w:pStyle w:val="al"/>
        <w:spacing w:line="360" w:lineRule="auto"/>
      </w:pPr>
    </w:p>
    <w:p w14:paraId="6F048005" w14:textId="77777777" w:rsidR="00242984" w:rsidRPr="00FC04D4" w:rsidRDefault="00242984" w:rsidP="00242984">
      <w:pPr>
        <w:pStyle w:val="al"/>
        <w:spacing w:line="276" w:lineRule="auto"/>
        <w:rPr>
          <w:b/>
          <w:bCs/>
        </w:rPr>
      </w:pPr>
      <w:r w:rsidRPr="00FC04D4">
        <w:rPr>
          <w:b/>
          <w:bCs/>
        </w:rPr>
        <w:lastRenderedPageBreak/>
        <w:t xml:space="preserve">X. </w:t>
      </w:r>
      <w:proofErr w:type="spellStart"/>
      <w:r w:rsidRPr="00FC04D4">
        <w:rPr>
          <w:b/>
          <w:bCs/>
        </w:rPr>
        <w:t>Încetarea</w:t>
      </w:r>
      <w:proofErr w:type="spellEnd"/>
      <w:r w:rsidRPr="00FC04D4">
        <w:rPr>
          <w:b/>
          <w:bCs/>
        </w:rPr>
        <w:t xml:space="preserve"> </w:t>
      </w:r>
      <w:proofErr w:type="spellStart"/>
      <w:r w:rsidRPr="00FC04D4">
        <w:rPr>
          <w:b/>
          <w:bCs/>
        </w:rPr>
        <w:t>contractului</w:t>
      </w:r>
      <w:proofErr w:type="spellEnd"/>
    </w:p>
    <w:p w14:paraId="1AB0299E" w14:textId="3D64B04B" w:rsidR="00242984" w:rsidRDefault="00242984" w:rsidP="00242984">
      <w:pPr>
        <w:pStyle w:val="al"/>
        <w:spacing w:line="276" w:lineRule="auto"/>
      </w:pPr>
      <w:r w:rsidRPr="00A06FA8">
        <w:rPr>
          <w:b/>
          <w:bCs/>
        </w:rPr>
        <w:t xml:space="preserve">Art. 21. - </w:t>
      </w:r>
      <w:proofErr w:type="spellStart"/>
      <w:r w:rsidRPr="00A06FA8">
        <w:t>Contractul</w:t>
      </w:r>
      <w:proofErr w:type="spellEnd"/>
      <w:r w:rsidRPr="00A06FA8">
        <w:t xml:space="preserve"> </w:t>
      </w:r>
      <w:proofErr w:type="spellStart"/>
      <w:r w:rsidRPr="00A06FA8">
        <w:t>încetează</w:t>
      </w:r>
      <w:proofErr w:type="spellEnd"/>
      <w:r w:rsidRPr="00A06FA8">
        <w:t xml:space="preserve"> de </w:t>
      </w:r>
      <w:proofErr w:type="spellStart"/>
      <w:r w:rsidRPr="00A06FA8">
        <w:t>drept</w:t>
      </w:r>
      <w:proofErr w:type="spellEnd"/>
      <w:r w:rsidRPr="00A06FA8">
        <w:t xml:space="preserve"> la </w:t>
      </w:r>
      <w:proofErr w:type="spellStart"/>
      <w:r w:rsidRPr="00A06FA8">
        <w:t>termenul</w:t>
      </w:r>
      <w:proofErr w:type="spellEnd"/>
      <w:r w:rsidRPr="00A06FA8">
        <w:t xml:space="preserve"> </w:t>
      </w:r>
      <w:proofErr w:type="spellStart"/>
      <w:r w:rsidRPr="00A06FA8">
        <w:t>prevăzut</w:t>
      </w:r>
      <w:proofErr w:type="spellEnd"/>
      <w:r w:rsidRPr="00A06FA8">
        <w:t xml:space="preserve"> </w:t>
      </w:r>
      <w:proofErr w:type="spellStart"/>
      <w:r w:rsidRPr="00A06FA8">
        <w:t>în</w:t>
      </w:r>
      <w:proofErr w:type="spellEnd"/>
      <w:r w:rsidRPr="00A06FA8">
        <w:t xml:space="preserve"> cap. II art. 3.</w:t>
      </w:r>
    </w:p>
    <w:p w14:paraId="5ACBF660" w14:textId="77777777" w:rsidR="00FC04D4" w:rsidRPr="00A06FA8" w:rsidRDefault="00FC04D4" w:rsidP="00242984">
      <w:pPr>
        <w:pStyle w:val="al"/>
        <w:spacing w:line="276" w:lineRule="auto"/>
      </w:pPr>
    </w:p>
    <w:p w14:paraId="73395827" w14:textId="43B7074C" w:rsidR="00242984" w:rsidRPr="00A06FA8" w:rsidRDefault="00242984" w:rsidP="00242984">
      <w:pPr>
        <w:pStyle w:val="al"/>
        <w:spacing w:line="276" w:lineRule="auto"/>
      </w:pPr>
      <w:r w:rsidRPr="00A06FA8">
        <w:rPr>
          <w:b/>
          <w:bCs/>
        </w:rPr>
        <w:t xml:space="preserve">Art. 22. - </w:t>
      </w:r>
      <w:proofErr w:type="spellStart"/>
      <w:r w:rsidRPr="00A06FA8">
        <w:t>Contractul</w:t>
      </w:r>
      <w:proofErr w:type="spellEnd"/>
      <w:r w:rsidRPr="00A06FA8">
        <w:t xml:space="preserve"> </w:t>
      </w:r>
      <w:proofErr w:type="spellStart"/>
      <w:r w:rsidRPr="00A06FA8">
        <w:t>poate</w:t>
      </w:r>
      <w:proofErr w:type="spellEnd"/>
      <w:r w:rsidRPr="00A06FA8">
        <w:t xml:space="preserve"> </w:t>
      </w:r>
      <w:proofErr w:type="spellStart"/>
      <w:r w:rsidRPr="00A06FA8">
        <w:t>înceta</w:t>
      </w:r>
      <w:proofErr w:type="spellEnd"/>
      <w:r w:rsidRPr="00A06FA8">
        <w:t xml:space="preserve"> </w:t>
      </w:r>
      <w:proofErr w:type="spellStart"/>
      <w:r w:rsidRPr="00A06FA8">
        <w:t>prin</w:t>
      </w:r>
      <w:proofErr w:type="spellEnd"/>
      <w:r w:rsidRPr="00A06FA8">
        <w:t xml:space="preserve"> </w:t>
      </w:r>
      <w:proofErr w:type="spellStart"/>
      <w:r w:rsidR="00834017">
        <w:t>rezoluțiune</w:t>
      </w:r>
      <w:proofErr w:type="spellEnd"/>
      <w:r w:rsidR="00834017" w:rsidRPr="00A06FA8">
        <w:t xml:space="preserve"> </w:t>
      </w:r>
      <w:r w:rsidRPr="00A06FA8">
        <w:t xml:space="preserve">la </w:t>
      </w:r>
      <w:proofErr w:type="spellStart"/>
      <w:r w:rsidRPr="00A06FA8">
        <w:t>iniţiativa</w:t>
      </w:r>
      <w:proofErr w:type="spellEnd"/>
      <w:r w:rsidRPr="00A06FA8">
        <w:t xml:space="preserve"> </w:t>
      </w:r>
      <w:proofErr w:type="spellStart"/>
      <w:r w:rsidRPr="00A06FA8">
        <w:t>administratorului</w:t>
      </w:r>
      <w:proofErr w:type="spellEnd"/>
      <w:r w:rsidRPr="00A06FA8">
        <w:t xml:space="preserve"> de </w:t>
      </w:r>
      <w:proofErr w:type="spellStart"/>
      <w:r w:rsidRPr="00A06FA8">
        <w:t>Măsură</w:t>
      </w:r>
      <w:proofErr w:type="spellEnd"/>
      <w:r w:rsidRPr="00A06FA8">
        <w:t xml:space="preserve">, </w:t>
      </w:r>
      <w:proofErr w:type="spellStart"/>
      <w:r w:rsidRPr="00A06FA8">
        <w:t>fără</w:t>
      </w:r>
      <w:proofErr w:type="spellEnd"/>
      <w:r w:rsidRPr="00A06FA8">
        <w:t xml:space="preserve"> </w:t>
      </w:r>
      <w:proofErr w:type="spellStart"/>
      <w:r w:rsidRPr="00A06FA8">
        <w:t>acordarea</w:t>
      </w:r>
      <w:proofErr w:type="spellEnd"/>
      <w:r w:rsidRPr="00A06FA8">
        <w:t xml:space="preserve"> </w:t>
      </w:r>
      <w:proofErr w:type="spellStart"/>
      <w:r w:rsidRPr="00A06FA8">
        <w:t>niciunui</w:t>
      </w:r>
      <w:proofErr w:type="spellEnd"/>
      <w:r w:rsidRPr="00A06FA8">
        <w:t xml:space="preserve"> </w:t>
      </w:r>
      <w:proofErr w:type="spellStart"/>
      <w:r w:rsidRPr="00A06FA8">
        <w:t>preaviz</w:t>
      </w:r>
      <w:proofErr w:type="spellEnd"/>
      <w:r w:rsidRPr="00A06FA8">
        <w:t xml:space="preserve">, </w:t>
      </w:r>
      <w:proofErr w:type="spellStart"/>
      <w:r w:rsidRPr="00A06FA8">
        <w:t>fără</w:t>
      </w:r>
      <w:proofErr w:type="spellEnd"/>
      <w:r w:rsidRPr="00A06FA8">
        <w:t xml:space="preserve"> a </w:t>
      </w:r>
      <w:proofErr w:type="spellStart"/>
      <w:r w:rsidRPr="00A06FA8">
        <w:t>plăti</w:t>
      </w:r>
      <w:proofErr w:type="spellEnd"/>
      <w:r w:rsidRPr="00A06FA8">
        <w:t xml:space="preserve"> </w:t>
      </w:r>
      <w:proofErr w:type="spellStart"/>
      <w:r w:rsidRPr="00A06FA8">
        <w:t>niciun</w:t>
      </w:r>
      <w:proofErr w:type="spellEnd"/>
      <w:r w:rsidRPr="00A06FA8">
        <w:t xml:space="preserve"> </w:t>
      </w:r>
      <w:proofErr w:type="spellStart"/>
      <w:r w:rsidRPr="00A06FA8">
        <w:t>fel</w:t>
      </w:r>
      <w:proofErr w:type="spellEnd"/>
      <w:r w:rsidRPr="00A06FA8">
        <w:t xml:space="preserve"> de </w:t>
      </w:r>
      <w:proofErr w:type="spellStart"/>
      <w:r w:rsidRPr="00A06FA8">
        <w:t>compensaţie</w:t>
      </w:r>
      <w:proofErr w:type="spellEnd"/>
      <w:r w:rsidRPr="00A06FA8">
        <w:t xml:space="preserve"> </w:t>
      </w:r>
      <w:proofErr w:type="spellStart"/>
      <w:r w:rsidRPr="00A06FA8">
        <w:t>şi</w:t>
      </w:r>
      <w:proofErr w:type="spellEnd"/>
      <w:r w:rsidRPr="00A06FA8">
        <w:t xml:space="preserve"> </w:t>
      </w:r>
      <w:proofErr w:type="spellStart"/>
      <w:r w:rsidRPr="00A06FA8">
        <w:t>fără</w:t>
      </w:r>
      <w:proofErr w:type="spellEnd"/>
      <w:r w:rsidRPr="00A06FA8">
        <w:t xml:space="preserve"> </w:t>
      </w:r>
      <w:proofErr w:type="spellStart"/>
      <w:r w:rsidRPr="00A06FA8">
        <w:t>nicio</w:t>
      </w:r>
      <w:proofErr w:type="spellEnd"/>
      <w:r w:rsidRPr="00A06FA8">
        <w:t xml:space="preserve"> </w:t>
      </w:r>
      <w:proofErr w:type="spellStart"/>
      <w:r w:rsidRPr="00A06FA8">
        <w:t>altă</w:t>
      </w:r>
      <w:proofErr w:type="spellEnd"/>
      <w:r w:rsidRPr="00A06FA8">
        <w:t xml:space="preserve"> </w:t>
      </w:r>
      <w:proofErr w:type="spellStart"/>
      <w:r w:rsidRPr="00A06FA8">
        <w:t>formalitate</w:t>
      </w:r>
      <w:proofErr w:type="spellEnd"/>
      <w:r w:rsidRPr="00A06FA8">
        <w:t xml:space="preserve">, </w:t>
      </w:r>
      <w:proofErr w:type="spellStart"/>
      <w:r w:rsidRPr="00A06FA8">
        <w:t>atunci</w:t>
      </w:r>
      <w:proofErr w:type="spellEnd"/>
      <w:r w:rsidRPr="00A06FA8">
        <w:t xml:space="preserve"> </w:t>
      </w:r>
      <w:proofErr w:type="spellStart"/>
      <w:r w:rsidRPr="00A06FA8">
        <w:t>când</w:t>
      </w:r>
      <w:proofErr w:type="spellEnd"/>
      <w:r w:rsidRPr="00A06FA8">
        <w:t xml:space="preserve"> </w:t>
      </w:r>
      <w:proofErr w:type="spellStart"/>
      <w:r w:rsidRPr="00A06FA8">
        <w:t>beneficiarul</w:t>
      </w:r>
      <w:proofErr w:type="spellEnd"/>
      <w:r w:rsidRPr="00A06FA8">
        <w:t>:</w:t>
      </w:r>
    </w:p>
    <w:p w14:paraId="79F7D47D" w14:textId="77777777" w:rsidR="00242984" w:rsidRPr="00A06FA8" w:rsidRDefault="00242984" w:rsidP="00242984">
      <w:pPr>
        <w:pStyle w:val="al"/>
        <w:spacing w:line="276" w:lineRule="auto"/>
      </w:pPr>
      <w:r w:rsidRPr="00A06FA8">
        <w:t xml:space="preserve">a) nu </w:t>
      </w:r>
      <w:proofErr w:type="spellStart"/>
      <w:r w:rsidRPr="00A06FA8">
        <w:t>îşi</w:t>
      </w:r>
      <w:proofErr w:type="spellEnd"/>
      <w:r w:rsidRPr="00A06FA8">
        <w:t xml:space="preserve"> </w:t>
      </w:r>
      <w:proofErr w:type="spellStart"/>
      <w:r w:rsidRPr="00A06FA8">
        <w:t>îndeplineşte</w:t>
      </w:r>
      <w:proofErr w:type="spellEnd"/>
      <w:r w:rsidRPr="00A06FA8">
        <w:t xml:space="preserve"> </w:t>
      </w:r>
      <w:proofErr w:type="spellStart"/>
      <w:r w:rsidRPr="00A06FA8">
        <w:t>oricare</w:t>
      </w:r>
      <w:proofErr w:type="spellEnd"/>
      <w:r w:rsidRPr="00A06FA8">
        <w:t xml:space="preserve"> </w:t>
      </w:r>
      <w:proofErr w:type="spellStart"/>
      <w:r w:rsidRPr="00A06FA8">
        <w:t>dintre</w:t>
      </w:r>
      <w:proofErr w:type="spellEnd"/>
      <w:r w:rsidRPr="00A06FA8">
        <w:t xml:space="preserve"> </w:t>
      </w:r>
      <w:proofErr w:type="spellStart"/>
      <w:r w:rsidRPr="00A06FA8">
        <w:t>obligaţiile</w:t>
      </w:r>
      <w:proofErr w:type="spellEnd"/>
      <w:r w:rsidRPr="00A06FA8">
        <w:t xml:space="preserve"> </w:t>
      </w:r>
      <w:proofErr w:type="spellStart"/>
      <w:r w:rsidRPr="00A06FA8">
        <w:t>asumate</w:t>
      </w:r>
      <w:proofErr w:type="spellEnd"/>
      <w:r w:rsidRPr="00A06FA8">
        <w:t xml:space="preserve"> </w:t>
      </w:r>
      <w:proofErr w:type="spellStart"/>
      <w:r w:rsidRPr="00A06FA8">
        <w:t>prin</w:t>
      </w:r>
      <w:proofErr w:type="spellEnd"/>
      <w:r w:rsidRPr="00A06FA8">
        <w:t xml:space="preserve"> Contract </w:t>
      </w:r>
      <w:proofErr w:type="spellStart"/>
      <w:r w:rsidRPr="00A06FA8">
        <w:t>sau</w:t>
      </w:r>
      <w:proofErr w:type="spellEnd"/>
      <w:r w:rsidRPr="00A06FA8">
        <w:t xml:space="preserve"> </w:t>
      </w:r>
      <w:proofErr w:type="spellStart"/>
      <w:r w:rsidRPr="00A06FA8">
        <w:t>în</w:t>
      </w:r>
      <w:proofErr w:type="spellEnd"/>
      <w:r w:rsidRPr="00A06FA8">
        <w:t xml:space="preserve"> </w:t>
      </w:r>
      <w:proofErr w:type="spellStart"/>
      <w:r w:rsidRPr="00A06FA8">
        <w:t>legislaţia</w:t>
      </w:r>
      <w:proofErr w:type="spellEnd"/>
      <w:r w:rsidRPr="00A06FA8">
        <w:t xml:space="preserve"> </w:t>
      </w:r>
      <w:proofErr w:type="spellStart"/>
      <w:r w:rsidRPr="00A06FA8">
        <w:t>măsurii</w:t>
      </w:r>
      <w:proofErr w:type="spellEnd"/>
      <w:r w:rsidRPr="00A06FA8">
        <w:t>.</w:t>
      </w:r>
    </w:p>
    <w:p w14:paraId="339FB739" w14:textId="77777777" w:rsidR="00242984" w:rsidRPr="00A06FA8" w:rsidRDefault="00242984" w:rsidP="00242984">
      <w:pPr>
        <w:pStyle w:val="al"/>
        <w:spacing w:line="276" w:lineRule="auto"/>
      </w:pPr>
      <w:r w:rsidRPr="00A06FA8">
        <w:t xml:space="preserve">b) </w:t>
      </w:r>
      <w:proofErr w:type="spellStart"/>
      <w:r w:rsidRPr="00A06FA8">
        <w:t>este</w:t>
      </w:r>
      <w:proofErr w:type="spellEnd"/>
      <w:r w:rsidRPr="00A06FA8">
        <w:t xml:space="preserve"> </w:t>
      </w:r>
      <w:proofErr w:type="spellStart"/>
      <w:r w:rsidRPr="00A06FA8">
        <w:t>declarat</w:t>
      </w:r>
      <w:proofErr w:type="spellEnd"/>
      <w:r w:rsidRPr="00A06FA8">
        <w:t xml:space="preserve"> </w:t>
      </w:r>
      <w:proofErr w:type="spellStart"/>
      <w:r w:rsidRPr="00A06FA8">
        <w:t>insolvabil</w:t>
      </w:r>
      <w:proofErr w:type="spellEnd"/>
      <w:r w:rsidRPr="00A06FA8">
        <w:t xml:space="preserve">, </w:t>
      </w:r>
      <w:proofErr w:type="spellStart"/>
      <w:r w:rsidRPr="00A06FA8">
        <w:t>intră</w:t>
      </w:r>
      <w:proofErr w:type="spellEnd"/>
      <w:r w:rsidRPr="00A06FA8">
        <w:t xml:space="preserve"> </w:t>
      </w:r>
      <w:proofErr w:type="spellStart"/>
      <w:r w:rsidRPr="00A06FA8">
        <w:t>în</w:t>
      </w:r>
      <w:proofErr w:type="spellEnd"/>
      <w:r w:rsidRPr="00A06FA8">
        <w:t xml:space="preserve"> </w:t>
      </w:r>
      <w:proofErr w:type="spellStart"/>
      <w:r w:rsidRPr="00A06FA8">
        <w:t>lichidare</w:t>
      </w:r>
      <w:proofErr w:type="spellEnd"/>
      <w:r w:rsidRPr="00A06FA8">
        <w:t xml:space="preserve"> </w:t>
      </w:r>
      <w:proofErr w:type="spellStart"/>
      <w:r w:rsidRPr="00A06FA8">
        <w:t>judiciara</w:t>
      </w:r>
      <w:proofErr w:type="spellEnd"/>
      <w:r w:rsidRPr="00A06FA8">
        <w:t xml:space="preserve"> </w:t>
      </w:r>
      <w:proofErr w:type="spellStart"/>
      <w:r w:rsidRPr="00A06FA8">
        <w:t>sau</w:t>
      </w:r>
      <w:proofErr w:type="spellEnd"/>
      <w:r w:rsidRPr="00A06FA8">
        <w:t xml:space="preserve"> </w:t>
      </w:r>
      <w:proofErr w:type="spellStart"/>
      <w:r w:rsidRPr="00A06FA8">
        <w:t>faliment</w:t>
      </w:r>
      <w:proofErr w:type="spellEnd"/>
      <w:r w:rsidRPr="00A06FA8">
        <w:t xml:space="preserve"> </w:t>
      </w:r>
      <w:proofErr w:type="spellStart"/>
      <w:r w:rsidRPr="00A06FA8">
        <w:t>sau</w:t>
      </w:r>
      <w:proofErr w:type="spellEnd"/>
      <w:r w:rsidRPr="00A06FA8">
        <w:t xml:space="preserve"> </w:t>
      </w:r>
      <w:proofErr w:type="spellStart"/>
      <w:r w:rsidRPr="00A06FA8">
        <w:t>îşi</w:t>
      </w:r>
      <w:proofErr w:type="spellEnd"/>
      <w:r w:rsidRPr="00A06FA8">
        <w:t xml:space="preserve"> </w:t>
      </w:r>
      <w:proofErr w:type="spellStart"/>
      <w:r w:rsidRPr="00A06FA8">
        <w:t>suspendă</w:t>
      </w:r>
      <w:proofErr w:type="spellEnd"/>
      <w:r w:rsidRPr="00A06FA8">
        <w:t xml:space="preserve"> </w:t>
      </w:r>
      <w:proofErr w:type="spellStart"/>
      <w:r w:rsidRPr="00A06FA8">
        <w:t>activitatea</w:t>
      </w:r>
      <w:proofErr w:type="spellEnd"/>
      <w:r w:rsidRPr="00A06FA8">
        <w:t xml:space="preserve"> la ONRC, </w:t>
      </w:r>
      <w:proofErr w:type="spellStart"/>
      <w:r w:rsidRPr="00A06FA8">
        <w:t>în</w:t>
      </w:r>
      <w:proofErr w:type="spellEnd"/>
      <w:r w:rsidRPr="00A06FA8">
        <w:t xml:space="preserve"> </w:t>
      </w:r>
      <w:proofErr w:type="spellStart"/>
      <w:r w:rsidRPr="00A06FA8">
        <w:t>această</w:t>
      </w:r>
      <w:proofErr w:type="spellEnd"/>
      <w:r w:rsidRPr="00A06FA8">
        <w:t xml:space="preserve"> </w:t>
      </w:r>
      <w:proofErr w:type="spellStart"/>
      <w:r w:rsidRPr="00A06FA8">
        <w:t>situaţie</w:t>
      </w:r>
      <w:proofErr w:type="spellEnd"/>
      <w:r w:rsidRPr="00A06FA8">
        <w:t xml:space="preserve"> </w:t>
      </w:r>
      <w:proofErr w:type="spellStart"/>
      <w:r w:rsidRPr="00A06FA8">
        <w:t>beneficiarul</w:t>
      </w:r>
      <w:proofErr w:type="spellEnd"/>
      <w:r w:rsidRPr="00A06FA8">
        <w:t xml:space="preserve"> </w:t>
      </w:r>
      <w:proofErr w:type="spellStart"/>
      <w:r w:rsidRPr="00A06FA8">
        <w:t>fiind</w:t>
      </w:r>
      <w:proofErr w:type="spellEnd"/>
      <w:r w:rsidRPr="00A06FA8">
        <w:t xml:space="preserve"> </w:t>
      </w:r>
      <w:proofErr w:type="spellStart"/>
      <w:r w:rsidRPr="00A06FA8">
        <w:t>obligat</w:t>
      </w:r>
      <w:proofErr w:type="spellEnd"/>
      <w:r w:rsidRPr="00A06FA8">
        <w:t xml:space="preserve"> </w:t>
      </w:r>
      <w:proofErr w:type="spellStart"/>
      <w:r w:rsidRPr="00A06FA8">
        <w:t>să</w:t>
      </w:r>
      <w:proofErr w:type="spellEnd"/>
      <w:r w:rsidRPr="00A06FA8">
        <w:t xml:space="preserve"> </w:t>
      </w:r>
      <w:proofErr w:type="spellStart"/>
      <w:r w:rsidRPr="00A06FA8">
        <w:t>inştiinţeze</w:t>
      </w:r>
      <w:proofErr w:type="spellEnd"/>
      <w:r w:rsidRPr="00A06FA8">
        <w:t xml:space="preserve"> </w:t>
      </w:r>
      <w:r>
        <w:t>MADR/APIA</w:t>
      </w:r>
      <w:r w:rsidRPr="00A06FA8">
        <w:t xml:space="preserve"> </w:t>
      </w:r>
      <w:proofErr w:type="spellStart"/>
      <w:r w:rsidRPr="00A06FA8">
        <w:t>în</w:t>
      </w:r>
      <w:proofErr w:type="spellEnd"/>
      <w:r w:rsidRPr="00A06FA8">
        <w:t xml:space="preserve"> termen de maxim 5 </w:t>
      </w:r>
      <w:proofErr w:type="spellStart"/>
      <w:r w:rsidRPr="00A06FA8">
        <w:t>zile</w:t>
      </w:r>
      <w:proofErr w:type="spellEnd"/>
      <w:r w:rsidRPr="00A06FA8">
        <w:t xml:space="preserve"> </w:t>
      </w:r>
      <w:proofErr w:type="spellStart"/>
      <w:r w:rsidRPr="00A06FA8">
        <w:t>calendaristice</w:t>
      </w:r>
      <w:proofErr w:type="spellEnd"/>
      <w:r w:rsidRPr="00A06FA8">
        <w:t xml:space="preserve"> din </w:t>
      </w:r>
      <w:proofErr w:type="spellStart"/>
      <w:r w:rsidRPr="00A06FA8">
        <w:t>momentul</w:t>
      </w:r>
      <w:proofErr w:type="spellEnd"/>
      <w:r w:rsidRPr="00A06FA8">
        <w:t xml:space="preserve"> </w:t>
      </w:r>
      <w:proofErr w:type="spellStart"/>
      <w:r w:rsidRPr="00A06FA8">
        <w:t>apariţiei</w:t>
      </w:r>
      <w:proofErr w:type="spellEnd"/>
      <w:r w:rsidRPr="00A06FA8">
        <w:t xml:space="preserve"> </w:t>
      </w:r>
      <w:proofErr w:type="spellStart"/>
      <w:r w:rsidRPr="00A06FA8">
        <w:t>situaţiilor</w:t>
      </w:r>
      <w:proofErr w:type="spellEnd"/>
      <w:r w:rsidRPr="00A06FA8">
        <w:t xml:space="preserve"> </w:t>
      </w:r>
      <w:proofErr w:type="spellStart"/>
      <w:r w:rsidRPr="00A06FA8">
        <w:t>inserate</w:t>
      </w:r>
      <w:proofErr w:type="spellEnd"/>
      <w:r w:rsidRPr="00A06FA8">
        <w:t>.</w:t>
      </w:r>
    </w:p>
    <w:p w14:paraId="1144CA45" w14:textId="77777777" w:rsidR="00242984" w:rsidRPr="00A06FA8" w:rsidRDefault="00242984" w:rsidP="00242984">
      <w:pPr>
        <w:pStyle w:val="al"/>
        <w:spacing w:line="276" w:lineRule="auto"/>
      </w:pPr>
      <w:r w:rsidRPr="00A06FA8">
        <w:t xml:space="preserve">c) a </w:t>
      </w:r>
      <w:proofErr w:type="spellStart"/>
      <w:r w:rsidRPr="00A06FA8">
        <w:t>făcut</w:t>
      </w:r>
      <w:proofErr w:type="spellEnd"/>
      <w:r w:rsidRPr="00A06FA8">
        <w:t xml:space="preserve"> </w:t>
      </w:r>
      <w:proofErr w:type="spellStart"/>
      <w:r w:rsidRPr="00A06FA8">
        <w:t>declaraţii</w:t>
      </w:r>
      <w:proofErr w:type="spellEnd"/>
      <w:r w:rsidRPr="00A06FA8">
        <w:t xml:space="preserve"> false </w:t>
      </w:r>
      <w:proofErr w:type="spellStart"/>
      <w:r w:rsidRPr="00A06FA8">
        <w:t>sau</w:t>
      </w:r>
      <w:proofErr w:type="spellEnd"/>
      <w:r w:rsidRPr="00A06FA8">
        <w:t xml:space="preserve"> incomplete </w:t>
      </w:r>
      <w:proofErr w:type="spellStart"/>
      <w:r w:rsidRPr="00A06FA8">
        <w:t>pentru</w:t>
      </w:r>
      <w:proofErr w:type="spellEnd"/>
      <w:r w:rsidRPr="00A06FA8">
        <w:t xml:space="preserve"> </w:t>
      </w:r>
      <w:proofErr w:type="gramStart"/>
      <w:r w:rsidRPr="00A06FA8">
        <w:t>a</w:t>
      </w:r>
      <w:proofErr w:type="gramEnd"/>
      <w:r w:rsidRPr="00A06FA8">
        <w:t xml:space="preserve"> </w:t>
      </w:r>
      <w:proofErr w:type="spellStart"/>
      <w:r w:rsidRPr="00A06FA8">
        <w:t>obţine</w:t>
      </w:r>
      <w:proofErr w:type="spellEnd"/>
      <w:r w:rsidRPr="00A06FA8">
        <w:t xml:space="preserve"> </w:t>
      </w:r>
      <w:proofErr w:type="spellStart"/>
      <w:r w:rsidRPr="00A06FA8">
        <w:t>finanţarea</w:t>
      </w:r>
      <w:proofErr w:type="spellEnd"/>
      <w:r w:rsidRPr="00A06FA8">
        <w:t xml:space="preserve"> </w:t>
      </w:r>
      <w:proofErr w:type="spellStart"/>
      <w:r w:rsidRPr="00A06FA8">
        <w:t>prevăzută</w:t>
      </w:r>
      <w:proofErr w:type="spellEnd"/>
      <w:r w:rsidRPr="00A06FA8">
        <w:t xml:space="preserve"> </w:t>
      </w:r>
      <w:proofErr w:type="spellStart"/>
      <w:r w:rsidRPr="00A06FA8">
        <w:t>în</w:t>
      </w:r>
      <w:proofErr w:type="spellEnd"/>
      <w:r w:rsidRPr="00A06FA8">
        <w:t xml:space="preserve"> contract </w:t>
      </w:r>
      <w:proofErr w:type="spellStart"/>
      <w:r w:rsidRPr="00A06FA8">
        <w:t>sau</w:t>
      </w:r>
      <w:proofErr w:type="spellEnd"/>
      <w:r w:rsidRPr="00A06FA8">
        <w:t xml:space="preserve"> </w:t>
      </w:r>
      <w:proofErr w:type="spellStart"/>
      <w:r w:rsidRPr="00A06FA8">
        <w:t>furnizează</w:t>
      </w:r>
      <w:proofErr w:type="spellEnd"/>
      <w:r w:rsidRPr="00A06FA8">
        <w:t xml:space="preserve"> </w:t>
      </w:r>
      <w:proofErr w:type="spellStart"/>
      <w:r w:rsidRPr="00A06FA8">
        <w:t>rapoarte</w:t>
      </w:r>
      <w:proofErr w:type="spellEnd"/>
      <w:r w:rsidRPr="00A06FA8">
        <w:t xml:space="preserve"> </w:t>
      </w:r>
      <w:proofErr w:type="spellStart"/>
      <w:r w:rsidRPr="00A06FA8">
        <w:t>ce</w:t>
      </w:r>
      <w:proofErr w:type="spellEnd"/>
      <w:r w:rsidRPr="00A06FA8">
        <w:t xml:space="preserve"> nu </w:t>
      </w:r>
      <w:proofErr w:type="spellStart"/>
      <w:r w:rsidRPr="00A06FA8">
        <w:t>reprezintă</w:t>
      </w:r>
      <w:proofErr w:type="spellEnd"/>
      <w:r w:rsidRPr="00A06FA8">
        <w:t xml:space="preserve"> </w:t>
      </w:r>
      <w:proofErr w:type="spellStart"/>
      <w:r w:rsidRPr="00A06FA8">
        <w:t>realitatea</w:t>
      </w:r>
      <w:proofErr w:type="spellEnd"/>
      <w:r w:rsidRPr="00A06FA8">
        <w:t>;</w:t>
      </w:r>
    </w:p>
    <w:p w14:paraId="17107443" w14:textId="35481A9A" w:rsidR="00242984" w:rsidRDefault="00242984" w:rsidP="00242984">
      <w:pPr>
        <w:pStyle w:val="al"/>
        <w:spacing w:line="276" w:lineRule="auto"/>
      </w:pPr>
      <w:r w:rsidRPr="00A06FA8">
        <w:t xml:space="preserve">d) </w:t>
      </w:r>
      <w:proofErr w:type="spellStart"/>
      <w:r w:rsidRPr="00A06FA8">
        <w:t>comite</w:t>
      </w:r>
      <w:proofErr w:type="spellEnd"/>
      <w:r w:rsidRPr="00A06FA8">
        <w:t xml:space="preserve"> </w:t>
      </w:r>
      <w:proofErr w:type="spellStart"/>
      <w:r w:rsidRPr="00A06FA8">
        <w:t>nereguli</w:t>
      </w:r>
      <w:proofErr w:type="spellEnd"/>
      <w:r w:rsidRPr="00A06FA8">
        <w:t xml:space="preserve"> de </w:t>
      </w:r>
      <w:proofErr w:type="spellStart"/>
      <w:r w:rsidRPr="00A06FA8">
        <w:t>ordin</w:t>
      </w:r>
      <w:proofErr w:type="spellEnd"/>
      <w:r w:rsidRPr="00A06FA8">
        <w:t xml:space="preserve"> </w:t>
      </w:r>
      <w:proofErr w:type="spellStart"/>
      <w:r w:rsidRPr="00A06FA8">
        <w:t>financiar</w:t>
      </w:r>
      <w:proofErr w:type="spellEnd"/>
      <w:r w:rsidRPr="00A06FA8">
        <w:t xml:space="preserve"> </w:t>
      </w:r>
      <w:proofErr w:type="spellStart"/>
      <w:r w:rsidRPr="00A06FA8">
        <w:t>sau</w:t>
      </w:r>
      <w:proofErr w:type="spellEnd"/>
      <w:r w:rsidRPr="00A06FA8">
        <w:t xml:space="preserve"> </w:t>
      </w:r>
      <w:proofErr w:type="spellStart"/>
      <w:r w:rsidRPr="00A06FA8">
        <w:t>acte</w:t>
      </w:r>
      <w:proofErr w:type="spellEnd"/>
      <w:r w:rsidRPr="00A06FA8">
        <w:t xml:space="preserve"> de </w:t>
      </w:r>
      <w:proofErr w:type="spellStart"/>
      <w:r w:rsidRPr="00A06FA8">
        <w:t>corupţie</w:t>
      </w:r>
      <w:proofErr w:type="spellEnd"/>
      <w:r w:rsidRPr="00A06FA8">
        <w:t xml:space="preserve"> </w:t>
      </w:r>
      <w:proofErr w:type="spellStart"/>
      <w:r w:rsidRPr="00A06FA8">
        <w:t>în</w:t>
      </w:r>
      <w:proofErr w:type="spellEnd"/>
      <w:r w:rsidRPr="00A06FA8">
        <w:t xml:space="preserve"> </w:t>
      </w:r>
      <w:proofErr w:type="spellStart"/>
      <w:r w:rsidRPr="00A06FA8">
        <w:t>legătură</w:t>
      </w:r>
      <w:proofErr w:type="spellEnd"/>
      <w:r w:rsidRPr="00A06FA8">
        <w:t xml:space="preserve"> cu </w:t>
      </w:r>
      <w:proofErr w:type="spellStart"/>
      <w:r w:rsidRPr="00A06FA8">
        <w:t>proiectul</w:t>
      </w:r>
      <w:proofErr w:type="spellEnd"/>
      <w:r w:rsidRPr="00A06FA8">
        <w:t xml:space="preserve">, </w:t>
      </w:r>
      <w:proofErr w:type="spellStart"/>
      <w:r w:rsidRPr="00A06FA8">
        <w:t>stabilite</w:t>
      </w:r>
      <w:proofErr w:type="spellEnd"/>
      <w:r w:rsidRPr="00A06FA8">
        <w:t xml:space="preserve"> </w:t>
      </w:r>
      <w:proofErr w:type="spellStart"/>
      <w:r w:rsidRPr="00A06FA8">
        <w:t>printr</w:t>
      </w:r>
      <w:proofErr w:type="spellEnd"/>
      <w:r w:rsidRPr="00A06FA8">
        <w:t xml:space="preserve">-o </w:t>
      </w:r>
      <w:proofErr w:type="spellStart"/>
      <w:r w:rsidRPr="00A06FA8">
        <w:t>hotărâre</w:t>
      </w:r>
      <w:proofErr w:type="spellEnd"/>
      <w:r w:rsidRPr="00A06FA8">
        <w:t xml:space="preserve"> </w:t>
      </w:r>
      <w:proofErr w:type="spellStart"/>
      <w:r w:rsidRPr="00A06FA8">
        <w:t>judecătorească</w:t>
      </w:r>
      <w:proofErr w:type="spellEnd"/>
      <w:r w:rsidRPr="00A06FA8">
        <w:t xml:space="preserve"> </w:t>
      </w:r>
      <w:proofErr w:type="spellStart"/>
      <w:r w:rsidR="00FC04D4">
        <w:t>definitiv</w:t>
      </w:r>
      <w:proofErr w:type="spellEnd"/>
      <w:r w:rsidR="00FC04D4">
        <w:t>.</w:t>
      </w:r>
    </w:p>
    <w:p w14:paraId="2A31439D" w14:textId="77777777" w:rsidR="00FC04D4" w:rsidRPr="00A06FA8" w:rsidRDefault="00FC04D4" w:rsidP="00242984">
      <w:pPr>
        <w:pStyle w:val="al"/>
        <w:spacing w:line="276" w:lineRule="auto"/>
      </w:pPr>
    </w:p>
    <w:p w14:paraId="6D48F4D8" w14:textId="5F9FBA49" w:rsidR="00242984" w:rsidRPr="00A06FA8" w:rsidRDefault="00242984" w:rsidP="00242984">
      <w:pPr>
        <w:pStyle w:val="al"/>
        <w:spacing w:line="276" w:lineRule="auto"/>
      </w:pPr>
      <w:r w:rsidRPr="00A06FA8">
        <w:rPr>
          <w:b/>
          <w:bCs/>
        </w:rPr>
        <w:t xml:space="preserve">Art. 23. - </w:t>
      </w:r>
      <w:r w:rsidRPr="00A06FA8">
        <w:t xml:space="preserve">(1) </w:t>
      </w:r>
      <w:proofErr w:type="spellStart"/>
      <w:r w:rsidR="00834017" w:rsidRPr="00A06FA8">
        <w:t>R</w:t>
      </w:r>
      <w:r w:rsidR="00834017">
        <w:t>ezoluțiunea</w:t>
      </w:r>
      <w:proofErr w:type="spellEnd"/>
      <w:r w:rsidR="00834017" w:rsidRPr="00A06FA8">
        <w:t xml:space="preserve"> </w:t>
      </w:r>
      <w:proofErr w:type="spellStart"/>
      <w:r w:rsidRPr="00A06FA8">
        <w:t>contractului</w:t>
      </w:r>
      <w:proofErr w:type="spellEnd"/>
      <w:r w:rsidRPr="00A06FA8">
        <w:t xml:space="preserve"> din motive </w:t>
      </w:r>
      <w:proofErr w:type="spellStart"/>
      <w:r w:rsidRPr="00A06FA8">
        <w:t>precizate</w:t>
      </w:r>
      <w:proofErr w:type="spellEnd"/>
      <w:r w:rsidRPr="00A06FA8">
        <w:t xml:space="preserve"> la art. 22 conduce la </w:t>
      </w:r>
      <w:proofErr w:type="spellStart"/>
      <w:r w:rsidRPr="00A06FA8">
        <w:t>excluderea</w:t>
      </w:r>
      <w:proofErr w:type="spellEnd"/>
      <w:r w:rsidRPr="00A06FA8">
        <w:t xml:space="preserve"> </w:t>
      </w:r>
      <w:proofErr w:type="spellStart"/>
      <w:r w:rsidRPr="00A06FA8">
        <w:t>beneficiarului</w:t>
      </w:r>
      <w:proofErr w:type="spellEnd"/>
      <w:r w:rsidRPr="00A06FA8">
        <w:t xml:space="preserve"> de la </w:t>
      </w:r>
      <w:proofErr w:type="spellStart"/>
      <w:r w:rsidRPr="00A06FA8">
        <w:t>posibilitatea</w:t>
      </w:r>
      <w:proofErr w:type="spellEnd"/>
      <w:r w:rsidRPr="00A06FA8">
        <w:t xml:space="preserve"> de a beneficia de </w:t>
      </w:r>
      <w:proofErr w:type="spellStart"/>
      <w:r w:rsidRPr="00A06FA8">
        <w:t>sprijin</w:t>
      </w:r>
      <w:proofErr w:type="spellEnd"/>
      <w:r w:rsidRPr="00A06FA8">
        <w:t xml:space="preserve"> </w:t>
      </w:r>
      <w:proofErr w:type="spellStart"/>
      <w:r w:rsidRPr="00A06FA8">
        <w:t>financiar</w:t>
      </w:r>
      <w:proofErr w:type="spellEnd"/>
      <w:r w:rsidRPr="00A06FA8">
        <w:t xml:space="preserve"> de la </w:t>
      </w:r>
      <w:proofErr w:type="spellStart"/>
      <w:r w:rsidRPr="00A06FA8">
        <w:t>bugetul</w:t>
      </w:r>
      <w:proofErr w:type="spellEnd"/>
      <w:r w:rsidRPr="00A06FA8">
        <w:t xml:space="preserve"> de stat/</w:t>
      </w:r>
      <w:proofErr w:type="spellStart"/>
      <w:r w:rsidRPr="00A06FA8">
        <w:t>fonduri</w:t>
      </w:r>
      <w:proofErr w:type="spellEnd"/>
      <w:r w:rsidRPr="00A06FA8">
        <w:t xml:space="preserve"> </w:t>
      </w:r>
      <w:proofErr w:type="spellStart"/>
      <w:r w:rsidRPr="00A06FA8">
        <w:t>externe</w:t>
      </w:r>
      <w:proofErr w:type="spellEnd"/>
      <w:r w:rsidRPr="00A06FA8">
        <w:t xml:space="preserve"> </w:t>
      </w:r>
      <w:proofErr w:type="spellStart"/>
      <w:r w:rsidRPr="00A06FA8">
        <w:t>nerambursabile</w:t>
      </w:r>
      <w:proofErr w:type="spellEnd"/>
      <w:r w:rsidRPr="00A06FA8">
        <w:t xml:space="preserve"> </w:t>
      </w:r>
      <w:proofErr w:type="spellStart"/>
      <w:r w:rsidRPr="00A06FA8">
        <w:t>în</w:t>
      </w:r>
      <w:proofErr w:type="spellEnd"/>
      <w:r w:rsidRPr="00A06FA8">
        <w:t xml:space="preserve"> </w:t>
      </w:r>
      <w:proofErr w:type="spellStart"/>
      <w:r w:rsidRPr="00A06FA8">
        <w:t>cadrul</w:t>
      </w:r>
      <w:proofErr w:type="spellEnd"/>
      <w:r w:rsidRPr="00A06FA8">
        <w:t xml:space="preserve"> </w:t>
      </w:r>
      <w:proofErr w:type="spellStart"/>
      <w:r w:rsidRPr="00A06FA8">
        <w:t>oricărui</w:t>
      </w:r>
      <w:proofErr w:type="spellEnd"/>
      <w:r w:rsidRPr="00A06FA8">
        <w:t xml:space="preserve"> Program </w:t>
      </w:r>
      <w:proofErr w:type="spellStart"/>
      <w:r w:rsidRPr="00A06FA8">
        <w:t>administrat</w:t>
      </w:r>
      <w:proofErr w:type="spellEnd"/>
      <w:r w:rsidRPr="00A06FA8">
        <w:t xml:space="preserve"> de </w:t>
      </w:r>
      <w:r>
        <w:t>MADR/APIA</w:t>
      </w:r>
      <w:r w:rsidRPr="00A06FA8">
        <w:t xml:space="preserve">, pe o </w:t>
      </w:r>
      <w:proofErr w:type="spellStart"/>
      <w:r w:rsidRPr="00A06FA8">
        <w:t>perioadă</w:t>
      </w:r>
      <w:proofErr w:type="spellEnd"/>
      <w:r w:rsidRPr="00A06FA8">
        <w:t xml:space="preserve"> de 3 ani de la data </w:t>
      </w:r>
      <w:proofErr w:type="spellStart"/>
      <w:r w:rsidRPr="00A06FA8">
        <w:t>constatării</w:t>
      </w:r>
      <w:proofErr w:type="spellEnd"/>
      <w:r w:rsidRPr="00A06FA8">
        <w:t xml:space="preserve"> </w:t>
      </w:r>
      <w:proofErr w:type="spellStart"/>
      <w:r w:rsidRPr="00A06FA8">
        <w:t>neîndeplinirii</w:t>
      </w:r>
      <w:proofErr w:type="spellEnd"/>
      <w:r w:rsidRPr="00A06FA8">
        <w:t xml:space="preserve"> </w:t>
      </w:r>
      <w:proofErr w:type="spellStart"/>
      <w:r w:rsidRPr="00A06FA8">
        <w:t>condiţiilor</w:t>
      </w:r>
      <w:proofErr w:type="spellEnd"/>
      <w:r w:rsidRPr="00A06FA8">
        <w:t xml:space="preserve"> care au </w:t>
      </w:r>
      <w:proofErr w:type="spellStart"/>
      <w:r w:rsidRPr="00A06FA8">
        <w:t>condus</w:t>
      </w:r>
      <w:proofErr w:type="spellEnd"/>
      <w:r w:rsidRPr="00A06FA8">
        <w:t xml:space="preserve"> la </w:t>
      </w:r>
      <w:proofErr w:type="spellStart"/>
      <w:r w:rsidRPr="00A06FA8">
        <w:t>încetarea</w:t>
      </w:r>
      <w:proofErr w:type="spellEnd"/>
      <w:r w:rsidRPr="00A06FA8">
        <w:t xml:space="preserve"> </w:t>
      </w:r>
      <w:proofErr w:type="spellStart"/>
      <w:r w:rsidRPr="00A06FA8">
        <w:t>contractului</w:t>
      </w:r>
      <w:proofErr w:type="spellEnd"/>
      <w:r w:rsidRPr="00A06FA8">
        <w:t xml:space="preserve"> </w:t>
      </w:r>
      <w:proofErr w:type="spellStart"/>
      <w:r w:rsidRPr="00A06FA8">
        <w:t>şi</w:t>
      </w:r>
      <w:proofErr w:type="spellEnd"/>
      <w:r w:rsidRPr="00A06FA8">
        <w:t xml:space="preserve"> la </w:t>
      </w:r>
      <w:proofErr w:type="spellStart"/>
      <w:r w:rsidRPr="00A06FA8">
        <w:t>restituirea</w:t>
      </w:r>
      <w:proofErr w:type="spellEnd"/>
      <w:r w:rsidRPr="00A06FA8">
        <w:t xml:space="preserve"> de </w:t>
      </w:r>
      <w:proofErr w:type="spellStart"/>
      <w:r w:rsidRPr="00A06FA8">
        <w:t>către</w:t>
      </w:r>
      <w:proofErr w:type="spellEnd"/>
      <w:r w:rsidRPr="00A06FA8">
        <w:t xml:space="preserve"> </w:t>
      </w:r>
      <w:proofErr w:type="spellStart"/>
      <w:r w:rsidRPr="00A06FA8">
        <w:t>beneficiar</w:t>
      </w:r>
      <w:proofErr w:type="spellEnd"/>
      <w:r w:rsidRPr="00A06FA8">
        <w:t xml:space="preserve"> </w:t>
      </w:r>
      <w:proofErr w:type="spellStart"/>
      <w:r w:rsidRPr="00A06FA8">
        <w:t>în</w:t>
      </w:r>
      <w:proofErr w:type="spellEnd"/>
      <w:r w:rsidRPr="00A06FA8">
        <w:t xml:space="preserve"> </w:t>
      </w:r>
      <w:proofErr w:type="spellStart"/>
      <w:r w:rsidRPr="00A06FA8">
        <w:t>întregime</w:t>
      </w:r>
      <w:proofErr w:type="spellEnd"/>
      <w:r w:rsidRPr="00A06FA8">
        <w:t xml:space="preserve"> a </w:t>
      </w:r>
      <w:proofErr w:type="spellStart"/>
      <w:r w:rsidRPr="00A06FA8">
        <w:t>sumelor</w:t>
      </w:r>
      <w:proofErr w:type="spellEnd"/>
      <w:r w:rsidRPr="00A06FA8">
        <w:t xml:space="preserve"> de care a </w:t>
      </w:r>
      <w:proofErr w:type="spellStart"/>
      <w:r w:rsidRPr="00A06FA8">
        <w:t>beneficiat</w:t>
      </w:r>
      <w:proofErr w:type="spellEnd"/>
      <w:r w:rsidRPr="00A06FA8">
        <w:t xml:space="preserve">, cu </w:t>
      </w:r>
      <w:proofErr w:type="spellStart"/>
      <w:r w:rsidRPr="00A06FA8">
        <w:t>dobânzile</w:t>
      </w:r>
      <w:proofErr w:type="spellEnd"/>
      <w:r w:rsidRPr="00A06FA8">
        <w:t xml:space="preserve"> </w:t>
      </w:r>
      <w:proofErr w:type="spellStart"/>
      <w:r w:rsidRPr="00A06FA8">
        <w:t>datorate</w:t>
      </w:r>
      <w:proofErr w:type="spellEnd"/>
      <w:r w:rsidRPr="00A06FA8">
        <w:t xml:space="preserve"> de la data </w:t>
      </w:r>
      <w:proofErr w:type="spellStart"/>
      <w:r w:rsidRPr="00A06FA8">
        <w:t>plăţii</w:t>
      </w:r>
      <w:proofErr w:type="spellEnd"/>
      <w:r w:rsidRPr="00A06FA8">
        <w:t xml:space="preserve"> </w:t>
      </w:r>
      <w:proofErr w:type="spellStart"/>
      <w:r w:rsidRPr="00A06FA8">
        <w:t>pânã</w:t>
      </w:r>
      <w:proofErr w:type="spellEnd"/>
      <w:r w:rsidRPr="00A06FA8">
        <w:t xml:space="preserve"> la data </w:t>
      </w:r>
      <w:proofErr w:type="spellStart"/>
      <w:r w:rsidRPr="00A06FA8">
        <w:t>recuperării</w:t>
      </w:r>
      <w:proofErr w:type="spellEnd"/>
      <w:r w:rsidRPr="00A06FA8">
        <w:t xml:space="preserve"> </w:t>
      </w:r>
      <w:proofErr w:type="spellStart"/>
      <w:r w:rsidRPr="00A06FA8">
        <w:t>sau</w:t>
      </w:r>
      <w:proofErr w:type="spellEnd"/>
      <w:r w:rsidRPr="00A06FA8">
        <w:t xml:space="preserve"> a </w:t>
      </w:r>
      <w:proofErr w:type="spellStart"/>
      <w:r w:rsidRPr="00A06FA8">
        <w:t>rambursării</w:t>
      </w:r>
      <w:proofErr w:type="spellEnd"/>
      <w:r w:rsidRPr="00A06FA8">
        <w:t>.</w:t>
      </w:r>
    </w:p>
    <w:p w14:paraId="22E5FFC0" w14:textId="2C3DC845" w:rsidR="00242984" w:rsidRDefault="00242984" w:rsidP="00242984">
      <w:pPr>
        <w:pStyle w:val="al"/>
        <w:spacing w:line="276" w:lineRule="auto"/>
      </w:pPr>
      <w:r w:rsidRPr="00A06FA8">
        <w:t xml:space="preserve">(2) </w:t>
      </w:r>
      <w:proofErr w:type="spellStart"/>
      <w:r w:rsidRPr="00A06FA8">
        <w:t>Contractul</w:t>
      </w:r>
      <w:proofErr w:type="spellEnd"/>
      <w:r w:rsidRPr="00A06FA8">
        <w:t xml:space="preserve"> </w:t>
      </w:r>
      <w:proofErr w:type="spellStart"/>
      <w:r w:rsidRPr="00A06FA8">
        <w:t>poate</w:t>
      </w:r>
      <w:proofErr w:type="spellEnd"/>
      <w:r w:rsidRPr="00A06FA8">
        <w:t xml:space="preserve"> fi </w:t>
      </w:r>
      <w:proofErr w:type="spellStart"/>
      <w:r w:rsidR="00126DBC">
        <w:t>rezoluționat</w:t>
      </w:r>
      <w:proofErr w:type="spellEnd"/>
      <w:r w:rsidR="00126DBC">
        <w:t xml:space="preserve"> </w:t>
      </w:r>
      <w:proofErr w:type="spellStart"/>
      <w:r w:rsidRPr="00A06FA8">
        <w:t>şi</w:t>
      </w:r>
      <w:proofErr w:type="spellEnd"/>
      <w:r w:rsidRPr="00A06FA8">
        <w:t xml:space="preserve"> </w:t>
      </w:r>
      <w:proofErr w:type="spellStart"/>
      <w:r w:rsidRPr="00A06FA8">
        <w:t>micrograntul</w:t>
      </w:r>
      <w:proofErr w:type="spellEnd"/>
      <w:r w:rsidRPr="00A06FA8">
        <w:t xml:space="preserve"> </w:t>
      </w:r>
      <w:proofErr w:type="spellStart"/>
      <w:r w:rsidRPr="00A06FA8">
        <w:t>acordat</w:t>
      </w:r>
      <w:proofErr w:type="spellEnd"/>
      <w:r w:rsidRPr="00A06FA8">
        <w:t xml:space="preserve"> </w:t>
      </w:r>
      <w:proofErr w:type="spellStart"/>
      <w:r w:rsidRPr="00A06FA8">
        <w:t>va</w:t>
      </w:r>
      <w:proofErr w:type="spellEnd"/>
      <w:r w:rsidRPr="00A06FA8">
        <w:t xml:space="preserve"> fi </w:t>
      </w:r>
      <w:proofErr w:type="spellStart"/>
      <w:r w:rsidRPr="00A06FA8">
        <w:t>recuperat</w:t>
      </w:r>
      <w:proofErr w:type="spellEnd"/>
      <w:r w:rsidRPr="00A06FA8">
        <w:t xml:space="preserve"> </w:t>
      </w:r>
      <w:proofErr w:type="spellStart"/>
      <w:r w:rsidRPr="00A06FA8">
        <w:t>şi</w:t>
      </w:r>
      <w:proofErr w:type="spellEnd"/>
      <w:r w:rsidRPr="00A06FA8">
        <w:t xml:space="preserve"> </w:t>
      </w:r>
      <w:proofErr w:type="spellStart"/>
      <w:r w:rsidRPr="00A06FA8">
        <w:t>în</w:t>
      </w:r>
      <w:proofErr w:type="spellEnd"/>
      <w:r w:rsidRPr="00A06FA8">
        <w:t xml:space="preserve"> </w:t>
      </w:r>
      <w:proofErr w:type="spellStart"/>
      <w:r w:rsidRPr="00A06FA8">
        <w:t>cazul</w:t>
      </w:r>
      <w:proofErr w:type="spellEnd"/>
      <w:r w:rsidRPr="00A06FA8">
        <w:t xml:space="preserve"> </w:t>
      </w:r>
      <w:proofErr w:type="spellStart"/>
      <w:r w:rsidRPr="00A06FA8">
        <w:t>în</w:t>
      </w:r>
      <w:proofErr w:type="spellEnd"/>
      <w:r w:rsidRPr="00A06FA8">
        <w:t xml:space="preserve"> care </w:t>
      </w:r>
      <w:proofErr w:type="spellStart"/>
      <w:r w:rsidRPr="00A06FA8">
        <w:t>beneficiarul</w:t>
      </w:r>
      <w:proofErr w:type="spellEnd"/>
      <w:r w:rsidRPr="00A06FA8">
        <w:t xml:space="preserve"> nu </w:t>
      </w:r>
      <w:proofErr w:type="spellStart"/>
      <w:r w:rsidRPr="00A06FA8">
        <w:t>creează</w:t>
      </w:r>
      <w:proofErr w:type="spellEnd"/>
      <w:r w:rsidRPr="00A06FA8">
        <w:t xml:space="preserve"> </w:t>
      </w:r>
      <w:proofErr w:type="spellStart"/>
      <w:r w:rsidRPr="00A06FA8">
        <w:t>şi</w:t>
      </w:r>
      <w:proofErr w:type="spellEnd"/>
      <w:r w:rsidRPr="00A06FA8">
        <w:t xml:space="preserve"> </w:t>
      </w:r>
      <w:proofErr w:type="spellStart"/>
      <w:r w:rsidRPr="00A06FA8">
        <w:t>menţine</w:t>
      </w:r>
      <w:proofErr w:type="spellEnd"/>
      <w:r w:rsidRPr="00A06FA8">
        <w:t xml:space="preserve"> </w:t>
      </w:r>
      <w:proofErr w:type="spellStart"/>
      <w:r w:rsidRPr="00A06FA8">
        <w:t>activitatea</w:t>
      </w:r>
      <w:proofErr w:type="spellEnd"/>
      <w:r w:rsidRPr="00A06FA8">
        <w:t xml:space="preserve"> </w:t>
      </w:r>
      <w:proofErr w:type="spellStart"/>
      <w:r w:rsidRPr="00A06FA8">
        <w:t>pentru</w:t>
      </w:r>
      <w:proofErr w:type="spellEnd"/>
      <w:r w:rsidRPr="00A06FA8">
        <w:t xml:space="preserve"> care a </w:t>
      </w:r>
      <w:proofErr w:type="spellStart"/>
      <w:r w:rsidRPr="00A06FA8">
        <w:t>primit</w:t>
      </w:r>
      <w:proofErr w:type="spellEnd"/>
      <w:r w:rsidRPr="00A06FA8">
        <w:t xml:space="preserve"> accept la </w:t>
      </w:r>
      <w:proofErr w:type="spellStart"/>
      <w:r w:rsidRPr="00A06FA8">
        <w:t>finanţare</w:t>
      </w:r>
      <w:proofErr w:type="spellEnd"/>
      <w:r w:rsidRPr="00A06FA8">
        <w:t xml:space="preserve">, </w:t>
      </w:r>
      <w:proofErr w:type="spellStart"/>
      <w:r w:rsidRPr="00A06FA8">
        <w:t>obiectele</w:t>
      </w:r>
      <w:proofErr w:type="spellEnd"/>
      <w:r w:rsidRPr="00A06FA8">
        <w:t xml:space="preserve">/ </w:t>
      </w:r>
      <w:proofErr w:type="spellStart"/>
      <w:r w:rsidRPr="00A06FA8">
        <w:t>bunurile</w:t>
      </w:r>
      <w:proofErr w:type="spellEnd"/>
      <w:r w:rsidRPr="00A06FA8">
        <w:t xml:space="preserve">, fie </w:t>
      </w:r>
      <w:proofErr w:type="spellStart"/>
      <w:r w:rsidRPr="00A06FA8">
        <w:t>ele</w:t>
      </w:r>
      <w:proofErr w:type="spellEnd"/>
      <w:r w:rsidRPr="00A06FA8">
        <w:t xml:space="preserve"> mobile </w:t>
      </w:r>
      <w:proofErr w:type="spellStart"/>
      <w:r w:rsidRPr="00A06FA8">
        <w:t>sau</w:t>
      </w:r>
      <w:proofErr w:type="spellEnd"/>
      <w:r w:rsidRPr="00A06FA8">
        <w:t xml:space="preserve"> </w:t>
      </w:r>
      <w:proofErr w:type="spellStart"/>
      <w:r w:rsidRPr="00A06FA8">
        <w:t>imobile</w:t>
      </w:r>
      <w:proofErr w:type="spellEnd"/>
      <w:r w:rsidRPr="00A06FA8">
        <w:t xml:space="preserve">, </w:t>
      </w:r>
      <w:proofErr w:type="spellStart"/>
      <w:r w:rsidRPr="00A06FA8">
        <w:t>finanţate</w:t>
      </w:r>
      <w:proofErr w:type="spellEnd"/>
      <w:r w:rsidRPr="00A06FA8">
        <w:t xml:space="preserve"> </w:t>
      </w:r>
      <w:proofErr w:type="spellStart"/>
      <w:r w:rsidRPr="00A06FA8">
        <w:t>în</w:t>
      </w:r>
      <w:proofErr w:type="spellEnd"/>
      <w:r w:rsidRPr="00A06FA8">
        <w:t xml:space="preserve"> </w:t>
      </w:r>
      <w:proofErr w:type="spellStart"/>
      <w:r w:rsidRPr="00A06FA8">
        <w:t>cadrul</w:t>
      </w:r>
      <w:proofErr w:type="spellEnd"/>
      <w:r w:rsidRPr="00A06FA8">
        <w:t xml:space="preserve"> </w:t>
      </w:r>
      <w:proofErr w:type="spellStart"/>
      <w:r w:rsidRPr="00A06FA8">
        <w:t>prezentului</w:t>
      </w:r>
      <w:proofErr w:type="spellEnd"/>
      <w:r w:rsidRPr="00A06FA8">
        <w:t xml:space="preserve"> contract, nu sunt </w:t>
      </w:r>
      <w:proofErr w:type="spellStart"/>
      <w:r w:rsidRPr="00A06FA8">
        <w:t>folosite</w:t>
      </w:r>
      <w:proofErr w:type="spellEnd"/>
      <w:r w:rsidRPr="00A06FA8">
        <w:t xml:space="preserve"> conform </w:t>
      </w:r>
      <w:proofErr w:type="spellStart"/>
      <w:r w:rsidRPr="00A06FA8">
        <w:t>scopului</w:t>
      </w:r>
      <w:proofErr w:type="spellEnd"/>
      <w:r w:rsidRPr="00A06FA8">
        <w:t xml:space="preserve"> </w:t>
      </w:r>
      <w:proofErr w:type="spellStart"/>
      <w:r w:rsidRPr="00A06FA8">
        <w:t>destinat</w:t>
      </w:r>
      <w:proofErr w:type="spellEnd"/>
      <w:r w:rsidRPr="00A06FA8">
        <w:t xml:space="preserve">, </w:t>
      </w:r>
      <w:proofErr w:type="spellStart"/>
      <w:r w:rsidRPr="00A06FA8">
        <w:t>activitatea</w:t>
      </w:r>
      <w:proofErr w:type="spellEnd"/>
      <w:r w:rsidRPr="00A06FA8">
        <w:t xml:space="preserve"> </w:t>
      </w:r>
      <w:proofErr w:type="spellStart"/>
      <w:r w:rsidRPr="00A06FA8">
        <w:t>operatorului</w:t>
      </w:r>
      <w:proofErr w:type="spellEnd"/>
      <w:r w:rsidRPr="00A06FA8">
        <w:t xml:space="preserve"> economic se </w:t>
      </w:r>
      <w:proofErr w:type="spellStart"/>
      <w:r w:rsidRPr="00A06FA8">
        <w:t>suspendă</w:t>
      </w:r>
      <w:proofErr w:type="spellEnd"/>
      <w:r w:rsidRPr="00A06FA8">
        <w:t>/</w:t>
      </w:r>
      <w:proofErr w:type="spellStart"/>
      <w:r w:rsidRPr="00A06FA8">
        <w:t>devine</w:t>
      </w:r>
      <w:proofErr w:type="spellEnd"/>
      <w:r w:rsidRPr="00A06FA8">
        <w:t xml:space="preserve"> </w:t>
      </w:r>
      <w:proofErr w:type="spellStart"/>
      <w:r w:rsidRPr="00A06FA8">
        <w:t>inactivă</w:t>
      </w:r>
      <w:proofErr w:type="spellEnd"/>
      <w:r w:rsidRPr="00A06FA8">
        <w:t xml:space="preserve">, precum </w:t>
      </w:r>
      <w:proofErr w:type="spellStart"/>
      <w:r w:rsidRPr="00A06FA8">
        <w:t>şi</w:t>
      </w:r>
      <w:proofErr w:type="spellEnd"/>
      <w:r w:rsidRPr="00A06FA8">
        <w:t xml:space="preserve"> </w:t>
      </w:r>
      <w:proofErr w:type="spellStart"/>
      <w:r w:rsidRPr="00A06FA8">
        <w:t>în</w:t>
      </w:r>
      <w:proofErr w:type="spellEnd"/>
      <w:r w:rsidRPr="00A06FA8">
        <w:t xml:space="preserve"> </w:t>
      </w:r>
      <w:proofErr w:type="spellStart"/>
      <w:r w:rsidRPr="00A06FA8">
        <w:t>cazul</w:t>
      </w:r>
      <w:proofErr w:type="spellEnd"/>
      <w:r w:rsidRPr="00A06FA8">
        <w:t xml:space="preserve"> </w:t>
      </w:r>
      <w:proofErr w:type="spellStart"/>
      <w:r w:rsidRPr="00A06FA8">
        <w:t>în</w:t>
      </w:r>
      <w:proofErr w:type="spellEnd"/>
      <w:r w:rsidRPr="00A06FA8">
        <w:t xml:space="preserve"> care </w:t>
      </w:r>
      <w:proofErr w:type="spellStart"/>
      <w:r w:rsidRPr="00A06FA8">
        <w:t>acestea</w:t>
      </w:r>
      <w:proofErr w:type="spellEnd"/>
      <w:r w:rsidRPr="00A06FA8">
        <w:t xml:space="preserve"> sunt </w:t>
      </w:r>
      <w:proofErr w:type="spellStart"/>
      <w:r w:rsidRPr="00A06FA8">
        <w:t>vândute</w:t>
      </w:r>
      <w:proofErr w:type="spellEnd"/>
      <w:r w:rsidRPr="00A06FA8">
        <w:t xml:space="preserve">, </w:t>
      </w:r>
      <w:proofErr w:type="spellStart"/>
      <w:r w:rsidRPr="00A06FA8">
        <w:t>închiriate</w:t>
      </w:r>
      <w:proofErr w:type="spellEnd"/>
      <w:r w:rsidRPr="00A06FA8">
        <w:t xml:space="preserve"> (cu </w:t>
      </w:r>
      <w:proofErr w:type="spellStart"/>
      <w:r w:rsidRPr="00A06FA8">
        <w:t>excepţia</w:t>
      </w:r>
      <w:proofErr w:type="spellEnd"/>
      <w:r w:rsidRPr="00A06FA8">
        <w:t xml:space="preserve"> </w:t>
      </w:r>
      <w:proofErr w:type="spellStart"/>
      <w:r w:rsidRPr="00A06FA8">
        <w:t>activităţilor</w:t>
      </w:r>
      <w:proofErr w:type="spellEnd"/>
      <w:r w:rsidRPr="00A06FA8">
        <w:t xml:space="preserve"> de </w:t>
      </w:r>
      <w:proofErr w:type="spellStart"/>
      <w:r w:rsidRPr="00A06FA8">
        <w:t>închiriere</w:t>
      </w:r>
      <w:proofErr w:type="spellEnd"/>
      <w:r w:rsidRPr="00A06FA8">
        <w:t xml:space="preserve">) </w:t>
      </w:r>
      <w:proofErr w:type="spellStart"/>
      <w:r w:rsidRPr="00A06FA8">
        <w:t>sau</w:t>
      </w:r>
      <w:proofErr w:type="spellEnd"/>
      <w:r w:rsidRPr="00A06FA8">
        <w:t xml:space="preserve"> </w:t>
      </w:r>
      <w:proofErr w:type="spellStart"/>
      <w:r w:rsidRPr="00A06FA8">
        <w:t>înstrăinate</w:t>
      </w:r>
      <w:proofErr w:type="spellEnd"/>
      <w:r w:rsidRPr="00A06FA8">
        <w:t xml:space="preserve"> sub </w:t>
      </w:r>
      <w:proofErr w:type="spellStart"/>
      <w:r w:rsidRPr="00A06FA8">
        <w:t>orice</w:t>
      </w:r>
      <w:proofErr w:type="spellEnd"/>
      <w:r w:rsidRPr="00A06FA8">
        <w:t xml:space="preserve"> </w:t>
      </w:r>
      <w:proofErr w:type="spellStart"/>
      <w:r w:rsidRPr="00A06FA8">
        <w:t>formă</w:t>
      </w:r>
      <w:proofErr w:type="spellEnd"/>
      <w:r w:rsidRPr="00A06FA8">
        <w:t xml:space="preserve"> </w:t>
      </w:r>
      <w:proofErr w:type="spellStart"/>
      <w:r w:rsidRPr="00A06FA8">
        <w:t>prevăzută</w:t>
      </w:r>
      <w:proofErr w:type="spellEnd"/>
      <w:r w:rsidRPr="00A06FA8">
        <w:t xml:space="preserve"> de </w:t>
      </w:r>
      <w:proofErr w:type="spellStart"/>
      <w:r w:rsidRPr="00A06FA8">
        <w:t>legislaţia</w:t>
      </w:r>
      <w:proofErr w:type="spellEnd"/>
      <w:r w:rsidRPr="00A06FA8">
        <w:t xml:space="preserve"> </w:t>
      </w:r>
      <w:proofErr w:type="spellStart"/>
      <w:r w:rsidRPr="00A06FA8">
        <w:t>în</w:t>
      </w:r>
      <w:proofErr w:type="spellEnd"/>
      <w:r w:rsidRPr="00A06FA8">
        <w:t xml:space="preserve"> </w:t>
      </w:r>
      <w:proofErr w:type="spellStart"/>
      <w:r w:rsidRPr="00A06FA8">
        <w:t>vigoare</w:t>
      </w:r>
      <w:proofErr w:type="spellEnd"/>
      <w:r w:rsidRPr="00A06FA8">
        <w:t xml:space="preserve">, </w:t>
      </w:r>
      <w:proofErr w:type="spellStart"/>
      <w:r w:rsidRPr="00A06FA8">
        <w:t>oricând</w:t>
      </w:r>
      <w:proofErr w:type="spellEnd"/>
      <w:r w:rsidRPr="00A06FA8">
        <w:t xml:space="preserve"> pe </w:t>
      </w:r>
      <w:proofErr w:type="spellStart"/>
      <w:r w:rsidRPr="00A06FA8">
        <w:t>perioada</w:t>
      </w:r>
      <w:proofErr w:type="spellEnd"/>
      <w:r w:rsidRPr="00A06FA8">
        <w:t xml:space="preserve"> de </w:t>
      </w:r>
      <w:proofErr w:type="spellStart"/>
      <w:r w:rsidRPr="00A06FA8">
        <w:t>valabilitate</w:t>
      </w:r>
      <w:proofErr w:type="spellEnd"/>
      <w:r w:rsidRPr="00A06FA8">
        <w:t xml:space="preserve"> a </w:t>
      </w:r>
      <w:proofErr w:type="spellStart"/>
      <w:r w:rsidRPr="00A06FA8">
        <w:t>prezentului</w:t>
      </w:r>
      <w:proofErr w:type="spellEnd"/>
      <w:r w:rsidRPr="00A06FA8">
        <w:t xml:space="preserve"> contract, </w:t>
      </w:r>
      <w:proofErr w:type="spellStart"/>
      <w:r w:rsidRPr="00A06FA8">
        <w:t>aşa</w:t>
      </w:r>
      <w:proofErr w:type="spellEnd"/>
      <w:r w:rsidRPr="00A06FA8">
        <w:t xml:space="preserve"> cum </w:t>
      </w:r>
      <w:proofErr w:type="spellStart"/>
      <w:r w:rsidRPr="00A06FA8">
        <w:t>este</w:t>
      </w:r>
      <w:proofErr w:type="spellEnd"/>
      <w:r w:rsidRPr="00A06FA8">
        <w:t xml:space="preserve"> </w:t>
      </w:r>
      <w:proofErr w:type="spellStart"/>
      <w:r w:rsidRPr="00A06FA8">
        <w:t>stabilită</w:t>
      </w:r>
      <w:proofErr w:type="spellEnd"/>
      <w:r w:rsidRPr="00A06FA8">
        <w:t xml:space="preserve"> la art. 3.</w:t>
      </w:r>
    </w:p>
    <w:p w14:paraId="6C913733" w14:textId="77777777" w:rsidR="00242984" w:rsidRPr="00193F81" w:rsidRDefault="00242984" w:rsidP="00242984">
      <w:pPr>
        <w:pStyle w:val="al"/>
        <w:spacing w:line="345" w:lineRule="atLeast"/>
      </w:pPr>
      <w:r>
        <w:t>(3)</w:t>
      </w:r>
      <w:r w:rsidRPr="00193F81">
        <w:t xml:space="preserve"> </w:t>
      </w:r>
      <w:proofErr w:type="spellStart"/>
      <w:r w:rsidRPr="00193F81">
        <w:t>În</w:t>
      </w:r>
      <w:proofErr w:type="spellEnd"/>
      <w:r w:rsidRPr="00193F81">
        <w:t xml:space="preserve"> </w:t>
      </w:r>
      <w:proofErr w:type="spellStart"/>
      <w:r w:rsidRPr="00193F81">
        <w:t>situaţia</w:t>
      </w:r>
      <w:proofErr w:type="spellEnd"/>
      <w:r w:rsidRPr="00193F81">
        <w:t xml:space="preserve"> </w:t>
      </w:r>
      <w:proofErr w:type="spellStart"/>
      <w:r w:rsidRPr="00193F81">
        <w:t>în</w:t>
      </w:r>
      <w:proofErr w:type="spellEnd"/>
      <w:r w:rsidRPr="00193F81">
        <w:t xml:space="preserve"> care se </w:t>
      </w:r>
      <w:proofErr w:type="spellStart"/>
      <w:r w:rsidRPr="00193F81">
        <w:t>constată</w:t>
      </w:r>
      <w:proofErr w:type="spellEnd"/>
      <w:r w:rsidRPr="00193F81">
        <w:t xml:space="preserve"> </w:t>
      </w:r>
      <w:proofErr w:type="spellStart"/>
      <w:r w:rsidRPr="00193F81">
        <w:t>neconcordanţe</w:t>
      </w:r>
      <w:proofErr w:type="spellEnd"/>
      <w:r w:rsidRPr="00193F81">
        <w:t xml:space="preserve"> </w:t>
      </w:r>
      <w:proofErr w:type="spellStart"/>
      <w:r w:rsidRPr="00193F81">
        <w:t>între</w:t>
      </w:r>
      <w:proofErr w:type="spellEnd"/>
      <w:r w:rsidRPr="00193F81">
        <w:t xml:space="preserve"> </w:t>
      </w:r>
      <w:proofErr w:type="spellStart"/>
      <w:r w:rsidRPr="00193F81">
        <w:t>preevaluarea</w:t>
      </w:r>
      <w:proofErr w:type="spellEnd"/>
      <w:r w:rsidRPr="00193F81">
        <w:t xml:space="preserve"> </w:t>
      </w:r>
      <w:proofErr w:type="spellStart"/>
      <w:r w:rsidRPr="00193F81">
        <w:t>cererilor</w:t>
      </w:r>
      <w:proofErr w:type="spellEnd"/>
      <w:r w:rsidRPr="00193F81">
        <w:t xml:space="preserve"> de </w:t>
      </w:r>
      <w:proofErr w:type="spellStart"/>
      <w:r w:rsidRPr="00193F81">
        <w:t>finanţare</w:t>
      </w:r>
      <w:proofErr w:type="spellEnd"/>
      <w:r w:rsidRPr="00193F81">
        <w:t xml:space="preserve"> </w:t>
      </w:r>
      <w:proofErr w:type="spellStart"/>
      <w:r w:rsidRPr="00193F81">
        <w:t>depuse</w:t>
      </w:r>
      <w:proofErr w:type="spellEnd"/>
      <w:r w:rsidRPr="00193F81">
        <w:t xml:space="preserve"> de </w:t>
      </w:r>
      <w:proofErr w:type="spellStart"/>
      <w:r w:rsidRPr="00193F81">
        <w:t>beneficiarii</w:t>
      </w:r>
      <w:proofErr w:type="spellEnd"/>
      <w:r w:rsidRPr="00193F81">
        <w:t xml:space="preserve"> </w:t>
      </w:r>
      <w:proofErr w:type="spellStart"/>
      <w:r w:rsidRPr="00193F81">
        <w:t>ajutorului</w:t>
      </w:r>
      <w:proofErr w:type="spellEnd"/>
      <w:r w:rsidRPr="00193F81">
        <w:t xml:space="preserve"> de stat, </w:t>
      </w:r>
      <w:proofErr w:type="spellStart"/>
      <w:r w:rsidRPr="00193F81">
        <w:t>realizată</w:t>
      </w:r>
      <w:proofErr w:type="spellEnd"/>
      <w:r w:rsidRPr="00193F81">
        <w:t xml:space="preserve"> cu </w:t>
      </w:r>
      <w:proofErr w:type="spellStart"/>
      <w:r w:rsidRPr="00193F81">
        <w:t>ajutorul</w:t>
      </w:r>
      <w:proofErr w:type="spellEnd"/>
      <w:r w:rsidRPr="00193F81">
        <w:t xml:space="preserve"> </w:t>
      </w:r>
      <w:proofErr w:type="spellStart"/>
      <w:r w:rsidRPr="00193F81">
        <w:t>platformei</w:t>
      </w:r>
      <w:proofErr w:type="spellEnd"/>
      <w:r w:rsidRPr="00193F81">
        <w:t xml:space="preserve"> </w:t>
      </w:r>
      <w:proofErr w:type="spellStart"/>
      <w:r w:rsidRPr="00193F81">
        <w:t>informatice</w:t>
      </w:r>
      <w:proofErr w:type="spellEnd"/>
      <w:r w:rsidRPr="00193F81">
        <w:t xml:space="preserve"> IMM Recover, </w:t>
      </w:r>
      <w:proofErr w:type="spellStart"/>
      <w:r w:rsidRPr="00193F81">
        <w:t>şi</w:t>
      </w:r>
      <w:proofErr w:type="spellEnd"/>
      <w:r w:rsidRPr="00193F81">
        <w:t xml:space="preserve"> </w:t>
      </w:r>
      <w:proofErr w:type="spellStart"/>
      <w:r w:rsidRPr="00193F81">
        <w:t>verificările</w:t>
      </w:r>
      <w:proofErr w:type="spellEnd"/>
      <w:r w:rsidRPr="00193F81">
        <w:t xml:space="preserve"> </w:t>
      </w:r>
      <w:proofErr w:type="spellStart"/>
      <w:r w:rsidRPr="00193F81">
        <w:t>efectuate</w:t>
      </w:r>
      <w:proofErr w:type="spellEnd"/>
      <w:r w:rsidRPr="00193F81">
        <w:t xml:space="preserve"> de </w:t>
      </w:r>
      <w:proofErr w:type="spellStart"/>
      <w:r w:rsidRPr="00193F81">
        <w:t>administratorul</w:t>
      </w:r>
      <w:proofErr w:type="spellEnd"/>
      <w:r w:rsidRPr="00193F81">
        <w:t xml:space="preserve"> </w:t>
      </w:r>
      <w:proofErr w:type="spellStart"/>
      <w:r w:rsidRPr="00193F81">
        <w:t>schemei</w:t>
      </w:r>
      <w:proofErr w:type="spellEnd"/>
      <w:r w:rsidRPr="00193F81">
        <w:t xml:space="preserve"> de </w:t>
      </w:r>
      <w:proofErr w:type="spellStart"/>
      <w:r w:rsidRPr="00193F81">
        <w:t>ajutor</w:t>
      </w:r>
      <w:proofErr w:type="spellEnd"/>
      <w:r w:rsidRPr="00193F81">
        <w:t xml:space="preserve"> de stat </w:t>
      </w:r>
      <w:proofErr w:type="spellStart"/>
      <w:r w:rsidRPr="00193F81">
        <w:t>până</w:t>
      </w:r>
      <w:proofErr w:type="spellEnd"/>
      <w:r w:rsidRPr="00193F81">
        <w:t xml:space="preserve"> la data </w:t>
      </w:r>
      <w:proofErr w:type="spellStart"/>
      <w:r w:rsidRPr="00193F81">
        <w:t>efectuării</w:t>
      </w:r>
      <w:proofErr w:type="spellEnd"/>
      <w:r w:rsidRPr="00193F81">
        <w:t xml:space="preserve"> </w:t>
      </w:r>
      <w:proofErr w:type="spellStart"/>
      <w:r w:rsidRPr="00193F81">
        <w:t>plăţii</w:t>
      </w:r>
      <w:proofErr w:type="spellEnd"/>
      <w:r w:rsidRPr="00193F81">
        <w:t xml:space="preserve">, </w:t>
      </w:r>
      <w:proofErr w:type="spellStart"/>
      <w:r w:rsidRPr="00193F81">
        <w:t>referitoare</w:t>
      </w:r>
      <w:proofErr w:type="spellEnd"/>
      <w:r w:rsidRPr="00193F81">
        <w:t xml:space="preserve"> la </w:t>
      </w:r>
      <w:proofErr w:type="spellStart"/>
      <w:r w:rsidRPr="00193F81">
        <w:t>respectarea</w:t>
      </w:r>
      <w:proofErr w:type="spellEnd"/>
      <w:r w:rsidRPr="00193F81">
        <w:t xml:space="preserve"> </w:t>
      </w:r>
      <w:proofErr w:type="spellStart"/>
      <w:r w:rsidRPr="00193F81">
        <w:t>condiţiilor</w:t>
      </w:r>
      <w:proofErr w:type="spellEnd"/>
      <w:r w:rsidRPr="00193F81">
        <w:t xml:space="preserve"> de </w:t>
      </w:r>
      <w:proofErr w:type="spellStart"/>
      <w:r w:rsidRPr="00193F81">
        <w:t>eligibilitate</w:t>
      </w:r>
      <w:proofErr w:type="spellEnd"/>
      <w:r w:rsidRPr="00193F81">
        <w:t xml:space="preserve"> </w:t>
      </w:r>
      <w:proofErr w:type="spellStart"/>
      <w:r w:rsidRPr="00193F81">
        <w:t>specifice</w:t>
      </w:r>
      <w:proofErr w:type="spellEnd"/>
      <w:r w:rsidRPr="00193F81">
        <w:t xml:space="preserve"> </w:t>
      </w:r>
      <w:proofErr w:type="spellStart"/>
      <w:r w:rsidRPr="00193F81">
        <w:t>măsurilor</w:t>
      </w:r>
      <w:proofErr w:type="spellEnd"/>
      <w:r w:rsidRPr="00193F81">
        <w:t xml:space="preserve"> de </w:t>
      </w:r>
      <w:proofErr w:type="spellStart"/>
      <w:r w:rsidRPr="00193F81">
        <w:t>acordare</w:t>
      </w:r>
      <w:proofErr w:type="spellEnd"/>
      <w:r w:rsidRPr="00193F81">
        <w:t xml:space="preserve"> a </w:t>
      </w:r>
      <w:proofErr w:type="spellStart"/>
      <w:r w:rsidRPr="00193F81">
        <w:t>sprijinului</w:t>
      </w:r>
      <w:proofErr w:type="spellEnd"/>
      <w:r w:rsidRPr="00193F81">
        <w:t xml:space="preserve">, </w:t>
      </w:r>
      <w:proofErr w:type="spellStart"/>
      <w:r w:rsidRPr="00193F81">
        <w:t>contractul</w:t>
      </w:r>
      <w:proofErr w:type="spellEnd"/>
      <w:r w:rsidRPr="00193F81">
        <w:t xml:space="preserve"> de </w:t>
      </w:r>
      <w:proofErr w:type="spellStart"/>
      <w:r w:rsidRPr="00193F81">
        <w:t>acordare</w:t>
      </w:r>
      <w:proofErr w:type="spellEnd"/>
      <w:r w:rsidRPr="00193F81">
        <w:t xml:space="preserve"> a </w:t>
      </w:r>
      <w:proofErr w:type="spellStart"/>
      <w:r w:rsidRPr="00193F81">
        <w:t>ajutorului</w:t>
      </w:r>
      <w:proofErr w:type="spellEnd"/>
      <w:r w:rsidRPr="00193F81">
        <w:t xml:space="preserve"> de stat </w:t>
      </w:r>
      <w:proofErr w:type="spellStart"/>
      <w:r w:rsidRPr="00193F81">
        <w:t>încetează</w:t>
      </w:r>
      <w:proofErr w:type="spellEnd"/>
      <w:r w:rsidRPr="00193F81">
        <w:t xml:space="preserve"> </w:t>
      </w:r>
      <w:proofErr w:type="spellStart"/>
      <w:r w:rsidRPr="00193F81">
        <w:t>prin</w:t>
      </w:r>
      <w:proofErr w:type="spellEnd"/>
      <w:r w:rsidRPr="00193F81">
        <w:t xml:space="preserve"> </w:t>
      </w:r>
      <w:proofErr w:type="spellStart"/>
      <w:r w:rsidRPr="00193F81">
        <w:t>rezoluţiune</w:t>
      </w:r>
      <w:proofErr w:type="spellEnd"/>
      <w:r w:rsidRPr="00193F81">
        <w:t xml:space="preserve"> de </w:t>
      </w:r>
      <w:proofErr w:type="spellStart"/>
      <w:r w:rsidRPr="00193F81">
        <w:t>plin</w:t>
      </w:r>
      <w:proofErr w:type="spellEnd"/>
      <w:r w:rsidRPr="00193F81">
        <w:t xml:space="preserve"> </w:t>
      </w:r>
      <w:proofErr w:type="spellStart"/>
      <w:r w:rsidRPr="00193F81">
        <w:t>drept</w:t>
      </w:r>
      <w:proofErr w:type="spellEnd"/>
      <w:r w:rsidRPr="00193F81">
        <w:t xml:space="preserve">, </w:t>
      </w:r>
      <w:proofErr w:type="spellStart"/>
      <w:r w:rsidRPr="00193F81">
        <w:t>fără</w:t>
      </w:r>
      <w:proofErr w:type="spellEnd"/>
      <w:r w:rsidRPr="00193F81">
        <w:t xml:space="preserve"> </w:t>
      </w:r>
      <w:proofErr w:type="spellStart"/>
      <w:r w:rsidRPr="00193F81">
        <w:t>notificare</w:t>
      </w:r>
      <w:proofErr w:type="spellEnd"/>
      <w:r w:rsidRPr="00193F81">
        <w:t xml:space="preserve"> </w:t>
      </w:r>
      <w:proofErr w:type="spellStart"/>
      <w:r w:rsidRPr="00193F81">
        <w:t>şi</w:t>
      </w:r>
      <w:proofErr w:type="spellEnd"/>
      <w:r w:rsidRPr="00193F81">
        <w:t xml:space="preserve"> </w:t>
      </w:r>
      <w:proofErr w:type="spellStart"/>
      <w:r w:rsidRPr="00193F81">
        <w:t>fără</w:t>
      </w:r>
      <w:proofErr w:type="spellEnd"/>
      <w:r w:rsidRPr="00193F81">
        <w:t xml:space="preserve"> </w:t>
      </w:r>
      <w:proofErr w:type="spellStart"/>
      <w:r w:rsidRPr="00193F81">
        <w:t>intervenţia</w:t>
      </w:r>
      <w:proofErr w:type="spellEnd"/>
      <w:r w:rsidRPr="00193F81">
        <w:t xml:space="preserve"> </w:t>
      </w:r>
      <w:proofErr w:type="spellStart"/>
      <w:r w:rsidRPr="00193F81">
        <w:t>instanţei</w:t>
      </w:r>
      <w:proofErr w:type="spellEnd"/>
      <w:r w:rsidRPr="00193F81">
        <w:t xml:space="preserve"> de </w:t>
      </w:r>
      <w:proofErr w:type="spellStart"/>
      <w:r w:rsidRPr="00193F81">
        <w:t>judecată</w:t>
      </w:r>
      <w:proofErr w:type="spellEnd"/>
      <w:r>
        <w:t>.</w:t>
      </w:r>
    </w:p>
    <w:p w14:paraId="19FF8030" w14:textId="77777777" w:rsidR="00242984" w:rsidRPr="00A06FA8" w:rsidRDefault="00242984" w:rsidP="00242984">
      <w:pPr>
        <w:pStyle w:val="al"/>
        <w:spacing w:line="360" w:lineRule="auto"/>
      </w:pPr>
    </w:p>
    <w:p w14:paraId="79E57133" w14:textId="77777777" w:rsidR="00242984" w:rsidRPr="00FC04D4" w:rsidRDefault="00242984" w:rsidP="00242984">
      <w:pPr>
        <w:pStyle w:val="al"/>
        <w:spacing w:line="276" w:lineRule="auto"/>
        <w:rPr>
          <w:b/>
          <w:bCs/>
        </w:rPr>
      </w:pPr>
      <w:r w:rsidRPr="00FC04D4">
        <w:rPr>
          <w:b/>
          <w:bCs/>
        </w:rPr>
        <w:t xml:space="preserve">XI. </w:t>
      </w:r>
      <w:proofErr w:type="spellStart"/>
      <w:r w:rsidRPr="00FC04D4">
        <w:rPr>
          <w:b/>
          <w:bCs/>
        </w:rPr>
        <w:t>Cesiune</w:t>
      </w:r>
      <w:proofErr w:type="spellEnd"/>
    </w:p>
    <w:p w14:paraId="7234A178" w14:textId="7CD4F943" w:rsidR="00242984" w:rsidRDefault="00242984" w:rsidP="00242984">
      <w:pPr>
        <w:pStyle w:val="al"/>
        <w:spacing w:line="276" w:lineRule="auto"/>
      </w:pPr>
      <w:r w:rsidRPr="00A06FA8">
        <w:rPr>
          <w:b/>
          <w:bCs/>
        </w:rPr>
        <w:t xml:space="preserve">Art. 24. - </w:t>
      </w:r>
      <w:proofErr w:type="spellStart"/>
      <w:r w:rsidRPr="00A06FA8">
        <w:t>Beneficiarul</w:t>
      </w:r>
      <w:proofErr w:type="spellEnd"/>
      <w:r w:rsidRPr="00A06FA8">
        <w:t xml:space="preserve"> nu </w:t>
      </w:r>
      <w:proofErr w:type="spellStart"/>
      <w:r w:rsidRPr="00A06FA8">
        <w:t>poate</w:t>
      </w:r>
      <w:proofErr w:type="spellEnd"/>
      <w:r w:rsidRPr="00A06FA8">
        <w:t xml:space="preserve"> </w:t>
      </w:r>
      <w:proofErr w:type="spellStart"/>
      <w:r w:rsidRPr="00A06FA8">
        <w:t>ceda</w:t>
      </w:r>
      <w:proofErr w:type="spellEnd"/>
      <w:r w:rsidRPr="00A06FA8">
        <w:t xml:space="preserve"> </w:t>
      </w:r>
      <w:proofErr w:type="spellStart"/>
      <w:r w:rsidRPr="00A06FA8">
        <w:t>sau</w:t>
      </w:r>
      <w:proofErr w:type="spellEnd"/>
      <w:r w:rsidRPr="00A06FA8">
        <w:t xml:space="preserve"> </w:t>
      </w:r>
      <w:proofErr w:type="spellStart"/>
      <w:r w:rsidRPr="00A06FA8">
        <w:t>transfera</w:t>
      </w:r>
      <w:proofErr w:type="spellEnd"/>
      <w:r w:rsidRPr="00A06FA8">
        <w:t xml:space="preserve"> </w:t>
      </w:r>
      <w:proofErr w:type="spellStart"/>
      <w:r w:rsidRPr="00A06FA8">
        <w:t>prezentul</w:t>
      </w:r>
      <w:proofErr w:type="spellEnd"/>
      <w:r w:rsidRPr="00A06FA8">
        <w:t xml:space="preserve"> contract </w:t>
      </w:r>
      <w:proofErr w:type="spellStart"/>
      <w:r w:rsidRPr="00A06FA8">
        <w:t>sau</w:t>
      </w:r>
      <w:proofErr w:type="spellEnd"/>
      <w:r w:rsidRPr="00A06FA8">
        <w:t xml:space="preserve"> </w:t>
      </w:r>
      <w:proofErr w:type="spellStart"/>
      <w:r w:rsidRPr="00A06FA8">
        <w:t>oricare</w:t>
      </w:r>
      <w:proofErr w:type="spellEnd"/>
      <w:r w:rsidRPr="00A06FA8">
        <w:t xml:space="preserve"> </w:t>
      </w:r>
      <w:proofErr w:type="spellStart"/>
      <w:r w:rsidRPr="00A06FA8">
        <w:t>dintre</w:t>
      </w:r>
      <w:proofErr w:type="spellEnd"/>
      <w:r w:rsidRPr="00A06FA8">
        <w:t xml:space="preserve"> </w:t>
      </w:r>
      <w:proofErr w:type="spellStart"/>
      <w:r w:rsidRPr="00A06FA8">
        <w:t>creanţele</w:t>
      </w:r>
      <w:proofErr w:type="spellEnd"/>
      <w:r w:rsidRPr="00A06FA8">
        <w:t xml:space="preserve"> </w:t>
      </w:r>
      <w:proofErr w:type="spellStart"/>
      <w:r w:rsidRPr="00A06FA8">
        <w:t>sau</w:t>
      </w:r>
      <w:proofErr w:type="spellEnd"/>
      <w:r w:rsidRPr="00A06FA8">
        <w:t xml:space="preserve"> </w:t>
      </w:r>
      <w:proofErr w:type="spellStart"/>
      <w:r w:rsidRPr="00A06FA8">
        <w:t>obligaţiile</w:t>
      </w:r>
      <w:proofErr w:type="spellEnd"/>
      <w:r w:rsidRPr="00A06FA8">
        <w:t xml:space="preserve"> </w:t>
      </w:r>
      <w:proofErr w:type="spellStart"/>
      <w:r w:rsidRPr="00A06FA8">
        <w:t>rezultând</w:t>
      </w:r>
      <w:proofErr w:type="spellEnd"/>
      <w:r w:rsidRPr="00A06FA8">
        <w:t xml:space="preserve"> din </w:t>
      </w:r>
      <w:proofErr w:type="spellStart"/>
      <w:r w:rsidRPr="00A06FA8">
        <w:t>acesta</w:t>
      </w:r>
      <w:proofErr w:type="spellEnd"/>
      <w:r w:rsidRPr="00A06FA8">
        <w:t xml:space="preserve"> </w:t>
      </w:r>
      <w:proofErr w:type="spellStart"/>
      <w:r w:rsidRPr="00A06FA8">
        <w:t>în</w:t>
      </w:r>
      <w:proofErr w:type="spellEnd"/>
      <w:r w:rsidRPr="00A06FA8">
        <w:t xml:space="preserve"> </w:t>
      </w:r>
      <w:proofErr w:type="spellStart"/>
      <w:r w:rsidRPr="00A06FA8">
        <w:t>favoarea</w:t>
      </w:r>
      <w:proofErr w:type="spellEnd"/>
      <w:r w:rsidRPr="00A06FA8">
        <w:t xml:space="preserve"> </w:t>
      </w:r>
      <w:proofErr w:type="spellStart"/>
      <w:r w:rsidRPr="00A06FA8">
        <w:t>sau</w:t>
      </w:r>
      <w:proofErr w:type="spellEnd"/>
      <w:r w:rsidRPr="00A06FA8">
        <w:t xml:space="preserve"> </w:t>
      </w:r>
      <w:proofErr w:type="spellStart"/>
      <w:r w:rsidRPr="00A06FA8">
        <w:t>în</w:t>
      </w:r>
      <w:proofErr w:type="spellEnd"/>
      <w:r w:rsidRPr="00A06FA8">
        <w:t xml:space="preserve"> </w:t>
      </w:r>
      <w:proofErr w:type="spellStart"/>
      <w:r w:rsidRPr="00A06FA8">
        <w:t>sarcina</w:t>
      </w:r>
      <w:proofErr w:type="spellEnd"/>
      <w:r w:rsidRPr="00A06FA8">
        <w:t xml:space="preserve"> </w:t>
      </w:r>
      <w:proofErr w:type="spellStart"/>
      <w:r w:rsidRPr="00A06FA8">
        <w:t>unei</w:t>
      </w:r>
      <w:proofErr w:type="spellEnd"/>
      <w:r w:rsidRPr="00A06FA8">
        <w:t xml:space="preserve"> </w:t>
      </w:r>
      <w:proofErr w:type="spellStart"/>
      <w:r w:rsidRPr="00A06FA8">
        <w:t>terţe</w:t>
      </w:r>
      <w:proofErr w:type="spellEnd"/>
      <w:r w:rsidRPr="00A06FA8">
        <w:t xml:space="preserve"> </w:t>
      </w:r>
      <w:proofErr w:type="spellStart"/>
      <w:r w:rsidRPr="00A06FA8">
        <w:t>părţi</w:t>
      </w:r>
      <w:proofErr w:type="spellEnd"/>
      <w:r w:rsidRPr="00A06FA8">
        <w:t>.</w:t>
      </w:r>
    </w:p>
    <w:p w14:paraId="116B78CD" w14:textId="77777777" w:rsidR="008D6990" w:rsidRPr="00A06FA8" w:rsidRDefault="008D6990" w:rsidP="00242984">
      <w:pPr>
        <w:pStyle w:val="al"/>
        <w:spacing w:line="276" w:lineRule="auto"/>
      </w:pPr>
    </w:p>
    <w:p w14:paraId="682360D1" w14:textId="77777777" w:rsidR="00242984" w:rsidRPr="008D6990" w:rsidRDefault="00242984" w:rsidP="00242984">
      <w:pPr>
        <w:pStyle w:val="al"/>
        <w:spacing w:line="276" w:lineRule="auto"/>
        <w:rPr>
          <w:b/>
          <w:bCs/>
        </w:rPr>
      </w:pPr>
      <w:r w:rsidRPr="008D6990">
        <w:rPr>
          <w:b/>
          <w:bCs/>
        </w:rPr>
        <w:t xml:space="preserve">XII. </w:t>
      </w:r>
      <w:proofErr w:type="spellStart"/>
      <w:r w:rsidRPr="008D6990">
        <w:rPr>
          <w:b/>
          <w:bCs/>
        </w:rPr>
        <w:t>Rezolvarea</w:t>
      </w:r>
      <w:proofErr w:type="spellEnd"/>
      <w:r w:rsidRPr="008D6990">
        <w:rPr>
          <w:b/>
          <w:bCs/>
        </w:rPr>
        <w:t xml:space="preserve"> </w:t>
      </w:r>
      <w:proofErr w:type="spellStart"/>
      <w:r w:rsidRPr="008D6990">
        <w:rPr>
          <w:b/>
          <w:bCs/>
        </w:rPr>
        <w:t>şi</w:t>
      </w:r>
      <w:proofErr w:type="spellEnd"/>
      <w:r w:rsidRPr="008D6990">
        <w:rPr>
          <w:b/>
          <w:bCs/>
        </w:rPr>
        <w:t xml:space="preserve"> </w:t>
      </w:r>
      <w:proofErr w:type="spellStart"/>
      <w:r w:rsidRPr="008D6990">
        <w:rPr>
          <w:b/>
          <w:bCs/>
        </w:rPr>
        <w:t>soluţionarea</w:t>
      </w:r>
      <w:proofErr w:type="spellEnd"/>
      <w:r w:rsidRPr="008D6990">
        <w:rPr>
          <w:b/>
          <w:bCs/>
        </w:rPr>
        <w:t xml:space="preserve"> </w:t>
      </w:r>
      <w:proofErr w:type="spellStart"/>
      <w:r w:rsidRPr="008D6990">
        <w:rPr>
          <w:b/>
          <w:bCs/>
        </w:rPr>
        <w:t>litigiilor</w:t>
      </w:r>
      <w:proofErr w:type="spellEnd"/>
    </w:p>
    <w:p w14:paraId="3046253E" w14:textId="77777777" w:rsidR="00242984" w:rsidRPr="00A06FA8" w:rsidRDefault="00242984" w:rsidP="00242984">
      <w:pPr>
        <w:pStyle w:val="al"/>
        <w:spacing w:line="276" w:lineRule="auto"/>
      </w:pPr>
      <w:r w:rsidRPr="00A06FA8">
        <w:rPr>
          <w:b/>
          <w:bCs/>
        </w:rPr>
        <w:t xml:space="preserve">Art. 25. - </w:t>
      </w:r>
      <w:proofErr w:type="spellStart"/>
      <w:r w:rsidRPr="00A06FA8">
        <w:t>Prezentul</w:t>
      </w:r>
      <w:proofErr w:type="spellEnd"/>
      <w:r w:rsidRPr="00A06FA8">
        <w:t xml:space="preserve"> contract se </w:t>
      </w:r>
      <w:proofErr w:type="spellStart"/>
      <w:r w:rsidRPr="00A06FA8">
        <w:t>supune</w:t>
      </w:r>
      <w:proofErr w:type="spellEnd"/>
      <w:r w:rsidRPr="00A06FA8">
        <w:t xml:space="preserve"> </w:t>
      </w:r>
      <w:proofErr w:type="spellStart"/>
      <w:r w:rsidRPr="00A06FA8">
        <w:t>legislaţiei</w:t>
      </w:r>
      <w:proofErr w:type="spellEnd"/>
      <w:r w:rsidRPr="00A06FA8">
        <w:t xml:space="preserve"> </w:t>
      </w:r>
      <w:proofErr w:type="spellStart"/>
      <w:r w:rsidRPr="00A06FA8">
        <w:t>româneşti</w:t>
      </w:r>
      <w:proofErr w:type="spellEnd"/>
      <w:r w:rsidRPr="00A06FA8">
        <w:t>.</w:t>
      </w:r>
    </w:p>
    <w:p w14:paraId="0E0F83E8" w14:textId="77777777" w:rsidR="00242984" w:rsidRPr="00A06FA8" w:rsidRDefault="00242984" w:rsidP="00242984">
      <w:pPr>
        <w:pStyle w:val="al"/>
        <w:spacing w:line="276" w:lineRule="auto"/>
      </w:pPr>
      <w:r w:rsidRPr="00A06FA8">
        <w:rPr>
          <w:b/>
          <w:bCs/>
        </w:rPr>
        <w:lastRenderedPageBreak/>
        <w:t xml:space="preserve">Art. 26. - </w:t>
      </w:r>
      <w:proofErr w:type="spellStart"/>
      <w:r w:rsidRPr="00A06FA8">
        <w:t>Eventualele</w:t>
      </w:r>
      <w:proofErr w:type="spellEnd"/>
      <w:r w:rsidRPr="00A06FA8">
        <w:t xml:space="preserve"> </w:t>
      </w:r>
      <w:proofErr w:type="spellStart"/>
      <w:r w:rsidRPr="00A06FA8">
        <w:t>litigii</w:t>
      </w:r>
      <w:proofErr w:type="spellEnd"/>
      <w:r w:rsidRPr="00A06FA8">
        <w:t xml:space="preserve"> </w:t>
      </w:r>
      <w:proofErr w:type="spellStart"/>
      <w:r w:rsidRPr="00A06FA8">
        <w:t>ivite</w:t>
      </w:r>
      <w:proofErr w:type="spellEnd"/>
      <w:r w:rsidRPr="00A06FA8">
        <w:t xml:space="preserve"> </w:t>
      </w:r>
      <w:proofErr w:type="spellStart"/>
      <w:r w:rsidRPr="00A06FA8">
        <w:t>în</w:t>
      </w:r>
      <w:proofErr w:type="spellEnd"/>
      <w:r w:rsidRPr="00A06FA8">
        <w:t xml:space="preserve"> </w:t>
      </w:r>
      <w:proofErr w:type="spellStart"/>
      <w:r w:rsidRPr="00A06FA8">
        <w:t>legătură</w:t>
      </w:r>
      <w:proofErr w:type="spellEnd"/>
      <w:r w:rsidRPr="00A06FA8">
        <w:t xml:space="preserve"> cu </w:t>
      </w:r>
      <w:proofErr w:type="spellStart"/>
      <w:r w:rsidRPr="00A06FA8">
        <w:t>prezentul</w:t>
      </w:r>
      <w:proofErr w:type="spellEnd"/>
      <w:r w:rsidRPr="00A06FA8">
        <w:t xml:space="preserve"> contract </w:t>
      </w:r>
      <w:proofErr w:type="spellStart"/>
      <w:r w:rsidRPr="00A06FA8">
        <w:t>vor</w:t>
      </w:r>
      <w:proofErr w:type="spellEnd"/>
      <w:r w:rsidRPr="00A06FA8">
        <w:t xml:space="preserve"> fi </w:t>
      </w:r>
      <w:proofErr w:type="spellStart"/>
      <w:r w:rsidRPr="00A06FA8">
        <w:t>soluţionate</w:t>
      </w:r>
      <w:proofErr w:type="spellEnd"/>
      <w:r w:rsidRPr="00A06FA8">
        <w:t xml:space="preserve"> pe </w:t>
      </w:r>
      <w:proofErr w:type="spellStart"/>
      <w:r w:rsidRPr="00A06FA8">
        <w:t>cale</w:t>
      </w:r>
      <w:proofErr w:type="spellEnd"/>
      <w:r w:rsidRPr="00A06FA8">
        <w:t xml:space="preserve"> </w:t>
      </w:r>
      <w:proofErr w:type="spellStart"/>
      <w:r w:rsidRPr="00A06FA8">
        <w:t>amiabilă</w:t>
      </w:r>
      <w:proofErr w:type="spellEnd"/>
      <w:r w:rsidRPr="00A06FA8">
        <w:t>.</w:t>
      </w:r>
    </w:p>
    <w:p w14:paraId="04442098" w14:textId="77777777" w:rsidR="00242984" w:rsidRDefault="00242984" w:rsidP="00242984">
      <w:pPr>
        <w:pStyle w:val="al"/>
        <w:spacing w:line="276" w:lineRule="auto"/>
      </w:pPr>
      <w:proofErr w:type="spellStart"/>
      <w:r w:rsidRPr="00A06FA8">
        <w:t>În</w:t>
      </w:r>
      <w:proofErr w:type="spellEnd"/>
      <w:r w:rsidRPr="00A06FA8">
        <w:t xml:space="preserve"> </w:t>
      </w:r>
      <w:proofErr w:type="spellStart"/>
      <w:r w:rsidRPr="00A06FA8">
        <w:t>cazul</w:t>
      </w:r>
      <w:proofErr w:type="spellEnd"/>
      <w:r w:rsidRPr="00A06FA8">
        <w:t xml:space="preserve"> </w:t>
      </w:r>
      <w:proofErr w:type="spellStart"/>
      <w:r w:rsidRPr="00A06FA8">
        <w:t>în</w:t>
      </w:r>
      <w:proofErr w:type="spellEnd"/>
      <w:r w:rsidRPr="00A06FA8">
        <w:t xml:space="preserve"> care </w:t>
      </w:r>
      <w:proofErr w:type="spellStart"/>
      <w:r w:rsidRPr="00A06FA8">
        <w:t>acest</w:t>
      </w:r>
      <w:proofErr w:type="spellEnd"/>
      <w:r w:rsidRPr="00A06FA8">
        <w:t xml:space="preserve"> </w:t>
      </w:r>
      <w:proofErr w:type="spellStart"/>
      <w:r w:rsidRPr="00A06FA8">
        <w:t>lucru</w:t>
      </w:r>
      <w:proofErr w:type="spellEnd"/>
      <w:r w:rsidRPr="00A06FA8">
        <w:t xml:space="preserve"> nu </w:t>
      </w:r>
      <w:proofErr w:type="spellStart"/>
      <w:r w:rsidRPr="00A06FA8">
        <w:t>este</w:t>
      </w:r>
      <w:proofErr w:type="spellEnd"/>
      <w:r w:rsidRPr="00A06FA8">
        <w:t xml:space="preserve"> </w:t>
      </w:r>
      <w:proofErr w:type="spellStart"/>
      <w:r w:rsidRPr="00A06FA8">
        <w:t>posibil</w:t>
      </w:r>
      <w:proofErr w:type="spellEnd"/>
      <w:r w:rsidRPr="00A06FA8">
        <w:t xml:space="preserve">, </w:t>
      </w:r>
      <w:proofErr w:type="spellStart"/>
      <w:r w:rsidRPr="00A06FA8">
        <w:t>litigiul</w:t>
      </w:r>
      <w:proofErr w:type="spellEnd"/>
      <w:r w:rsidRPr="00A06FA8">
        <w:t xml:space="preserve"> </w:t>
      </w:r>
      <w:proofErr w:type="spellStart"/>
      <w:r w:rsidRPr="00A06FA8">
        <w:t>va</w:t>
      </w:r>
      <w:proofErr w:type="spellEnd"/>
      <w:r w:rsidRPr="00A06FA8">
        <w:t xml:space="preserve"> fi </w:t>
      </w:r>
      <w:proofErr w:type="spellStart"/>
      <w:r w:rsidRPr="00A06FA8">
        <w:t>adus</w:t>
      </w:r>
      <w:proofErr w:type="spellEnd"/>
      <w:r w:rsidRPr="00A06FA8">
        <w:t xml:space="preserve"> </w:t>
      </w:r>
      <w:proofErr w:type="spellStart"/>
      <w:r w:rsidRPr="00A06FA8">
        <w:t>spre</w:t>
      </w:r>
      <w:proofErr w:type="spellEnd"/>
      <w:r w:rsidRPr="00A06FA8">
        <w:t xml:space="preserve"> </w:t>
      </w:r>
      <w:proofErr w:type="spellStart"/>
      <w:r w:rsidRPr="00A06FA8">
        <w:t>soluţionare</w:t>
      </w:r>
      <w:proofErr w:type="spellEnd"/>
      <w:r w:rsidRPr="00A06FA8">
        <w:t xml:space="preserve"> </w:t>
      </w:r>
      <w:proofErr w:type="spellStart"/>
      <w:r w:rsidRPr="00A06FA8">
        <w:t>instanţei</w:t>
      </w:r>
      <w:proofErr w:type="spellEnd"/>
      <w:r w:rsidRPr="00A06FA8">
        <w:t xml:space="preserve"> </w:t>
      </w:r>
      <w:proofErr w:type="spellStart"/>
      <w:r w:rsidRPr="00A06FA8">
        <w:t>judecătoreşti</w:t>
      </w:r>
      <w:proofErr w:type="spellEnd"/>
      <w:r w:rsidRPr="00A06FA8">
        <w:t xml:space="preserve"> </w:t>
      </w:r>
      <w:proofErr w:type="spellStart"/>
      <w:r w:rsidRPr="00A06FA8">
        <w:t>competente</w:t>
      </w:r>
      <w:proofErr w:type="spellEnd"/>
      <w:r w:rsidRPr="00A06FA8">
        <w:t>.</w:t>
      </w:r>
    </w:p>
    <w:p w14:paraId="44A31B5E" w14:textId="77777777" w:rsidR="00242984" w:rsidRPr="00A06FA8" w:rsidRDefault="00242984" w:rsidP="00242984">
      <w:pPr>
        <w:pStyle w:val="al"/>
        <w:spacing w:line="360" w:lineRule="auto"/>
      </w:pPr>
    </w:p>
    <w:p w14:paraId="405DCF2C" w14:textId="77777777" w:rsidR="00242984" w:rsidRPr="008D6990" w:rsidRDefault="00242984" w:rsidP="00242984">
      <w:pPr>
        <w:pStyle w:val="al"/>
        <w:spacing w:line="276" w:lineRule="auto"/>
        <w:rPr>
          <w:b/>
          <w:bCs/>
        </w:rPr>
      </w:pPr>
      <w:r w:rsidRPr="008D6990">
        <w:rPr>
          <w:b/>
          <w:bCs/>
        </w:rPr>
        <w:t xml:space="preserve">XIII. </w:t>
      </w:r>
      <w:proofErr w:type="spellStart"/>
      <w:r w:rsidRPr="008D6990">
        <w:rPr>
          <w:b/>
          <w:bCs/>
        </w:rPr>
        <w:t>Forţa</w:t>
      </w:r>
      <w:proofErr w:type="spellEnd"/>
      <w:r w:rsidRPr="008D6990">
        <w:rPr>
          <w:b/>
          <w:bCs/>
        </w:rPr>
        <w:t xml:space="preserve"> </w:t>
      </w:r>
      <w:proofErr w:type="spellStart"/>
      <w:r w:rsidRPr="008D6990">
        <w:rPr>
          <w:b/>
          <w:bCs/>
        </w:rPr>
        <w:t>majoră</w:t>
      </w:r>
      <w:proofErr w:type="spellEnd"/>
      <w:r w:rsidRPr="008D6990">
        <w:rPr>
          <w:b/>
          <w:bCs/>
        </w:rPr>
        <w:t xml:space="preserve"> </w:t>
      </w:r>
      <w:proofErr w:type="spellStart"/>
      <w:r w:rsidRPr="008D6990">
        <w:rPr>
          <w:b/>
          <w:bCs/>
        </w:rPr>
        <w:t>sau</w:t>
      </w:r>
      <w:proofErr w:type="spellEnd"/>
      <w:r w:rsidRPr="008D6990">
        <w:rPr>
          <w:b/>
          <w:bCs/>
        </w:rPr>
        <w:t xml:space="preserve"> </w:t>
      </w:r>
      <w:proofErr w:type="spellStart"/>
      <w:r w:rsidRPr="008D6990">
        <w:rPr>
          <w:b/>
          <w:bCs/>
        </w:rPr>
        <w:t>situaţii</w:t>
      </w:r>
      <w:proofErr w:type="spellEnd"/>
      <w:r w:rsidRPr="008D6990">
        <w:rPr>
          <w:b/>
          <w:bCs/>
        </w:rPr>
        <w:t xml:space="preserve"> de </w:t>
      </w:r>
      <w:proofErr w:type="spellStart"/>
      <w:r w:rsidRPr="008D6990">
        <w:rPr>
          <w:b/>
          <w:bCs/>
        </w:rPr>
        <w:t>urgenţă</w:t>
      </w:r>
      <w:proofErr w:type="spellEnd"/>
    </w:p>
    <w:p w14:paraId="69E1A5A5" w14:textId="630614E1" w:rsidR="00242984" w:rsidRDefault="00242984" w:rsidP="00242984">
      <w:pPr>
        <w:pStyle w:val="al"/>
        <w:spacing w:line="276" w:lineRule="auto"/>
      </w:pPr>
      <w:r w:rsidRPr="00A06FA8">
        <w:rPr>
          <w:b/>
          <w:bCs/>
        </w:rPr>
        <w:t xml:space="preserve">Art. 27. - </w:t>
      </w:r>
      <w:proofErr w:type="spellStart"/>
      <w:r w:rsidRPr="00A06FA8">
        <w:t>Forţa</w:t>
      </w:r>
      <w:proofErr w:type="spellEnd"/>
      <w:r w:rsidRPr="00A06FA8">
        <w:t xml:space="preserve"> </w:t>
      </w:r>
      <w:proofErr w:type="spellStart"/>
      <w:r w:rsidRPr="00A06FA8">
        <w:t>majoră</w:t>
      </w:r>
      <w:proofErr w:type="spellEnd"/>
      <w:r w:rsidRPr="00A06FA8">
        <w:t xml:space="preserve"> </w:t>
      </w:r>
      <w:proofErr w:type="spellStart"/>
      <w:r w:rsidRPr="00A06FA8">
        <w:t>sau</w:t>
      </w:r>
      <w:proofErr w:type="spellEnd"/>
      <w:r w:rsidRPr="00A06FA8">
        <w:t xml:space="preserve"> </w:t>
      </w:r>
      <w:proofErr w:type="spellStart"/>
      <w:r w:rsidRPr="00A06FA8">
        <w:t>situaţiile</w:t>
      </w:r>
      <w:proofErr w:type="spellEnd"/>
      <w:r w:rsidRPr="00A06FA8">
        <w:t xml:space="preserve"> de </w:t>
      </w:r>
      <w:proofErr w:type="spellStart"/>
      <w:r w:rsidRPr="00A06FA8">
        <w:t>urgenţă</w:t>
      </w:r>
      <w:proofErr w:type="spellEnd"/>
      <w:r w:rsidRPr="00A06FA8">
        <w:t xml:space="preserve"> </w:t>
      </w:r>
      <w:proofErr w:type="spellStart"/>
      <w:r w:rsidRPr="00A06FA8">
        <w:t>exonerează</w:t>
      </w:r>
      <w:proofErr w:type="spellEnd"/>
      <w:r w:rsidRPr="00A06FA8">
        <w:t xml:space="preserve"> </w:t>
      </w:r>
      <w:proofErr w:type="spellStart"/>
      <w:r w:rsidRPr="00A06FA8">
        <w:t>părţile</w:t>
      </w:r>
      <w:proofErr w:type="spellEnd"/>
      <w:r w:rsidRPr="00A06FA8">
        <w:t xml:space="preserve"> de </w:t>
      </w:r>
      <w:proofErr w:type="spellStart"/>
      <w:r w:rsidRPr="00A06FA8">
        <w:t>răspundere</w:t>
      </w:r>
      <w:proofErr w:type="spellEnd"/>
      <w:r w:rsidRPr="00A06FA8">
        <w:t xml:space="preserve"> </w:t>
      </w:r>
      <w:proofErr w:type="spellStart"/>
      <w:r w:rsidRPr="00A06FA8">
        <w:t>în</w:t>
      </w:r>
      <w:proofErr w:type="spellEnd"/>
      <w:r w:rsidRPr="00A06FA8">
        <w:t xml:space="preserve"> </w:t>
      </w:r>
      <w:proofErr w:type="spellStart"/>
      <w:r w:rsidRPr="00A06FA8">
        <w:t>cazul</w:t>
      </w:r>
      <w:proofErr w:type="spellEnd"/>
      <w:r w:rsidRPr="00A06FA8">
        <w:t xml:space="preserve"> </w:t>
      </w:r>
      <w:proofErr w:type="spellStart"/>
      <w:r w:rsidRPr="00A06FA8">
        <w:t>imposibilităţii</w:t>
      </w:r>
      <w:proofErr w:type="spellEnd"/>
      <w:r w:rsidRPr="00A06FA8">
        <w:t xml:space="preserve"> </w:t>
      </w:r>
      <w:proofErr w:type="spellStart"/>
      <w:r w:rsidRPr="00A06FA8">
        <w:t>derulării</w:t>
      </w:r>
      <w:proofErr w:type="spellEnd"/>
      <w:r w:rsidRPr="00A06FA8">
        <w:t xml:space="preserve"> </w:t>
      </w:r>
      <w:proofErr w:type="spellStart"/>
      <w:r w:rsidRPr="00A06FA8">
        <w:t>contractului</w:t>
      </w:r>
      <w:proofErr w:type="spellEnd"/>
      <w:r w:rsidRPr="00A06FA8">
        <w:t xml:space="preserve">, </w:t>
      </w:r>
      <w:proofErr w:type="spellStart"/>
      <w:r w:rsidRPr="00A06FA8">
        <w:t>executării</w:t>
      </w:r>
      <w:proofErr w:type="spellEnd"/>
      <w:r w:rsidRPr="00A06FA8">
        <w:t xml:space="preserve"> </w:t>
      </w:r>
      <w:proofErr w:type="spellStart"/>
      <w:r w:rsidRPr="00A06FA8">
        <w:t>necorespunzătoare</w:t>
      </w:r>
      <w:proofErr w:type="spellEnd"/>
      <w:r w:rsidRPr="00A06FA8">
        <w:t xml:space="preserve"> </w:t>
      </w:r>
      <w:proofErr w:type="spellStart"/>
      <w:r w:rsidRPr="00A06FA8">
        <w:t>sau</w:t>
      </w:r>
      <w:proofErr w:type="spellEnd"/>
      <w:r w:rsidRPr="00A06FA8">
        <w:t xml:space="preserve"> cu </w:t>
      </w:r>
      <w:proofErr w:type="spellStart"/>
      <w:r w:rsidRPr="00A06FA8">
        <w:t>întârziere</w:t>
      </w:r>
      <w:proofErr w:type="spellEnd"/>
      <w:r w:rsidRPr="00A06FA8">
        <w:t xml:space="preserve"> </w:t>
      </w:r>
      <w:proofErr w:type="gramStart"/>
      <w:r w:rsidRPr="00A06FA8">
        <w:t>a</w:t>
      </w:r>
      <w:proofErr w:type="gramEnd"/>
      <w:r w:rsidRPr="00A06FA8">
        <w:t xml:space="preserve"> </w:t>
      </w:r>
      <w:proofErr w:type="spellStart"/>
      <w:r w:rsidRPr="00A06FA8">
        <w:t>obligaţiilor</w:t>
      </w:r>
      <w:proofErr w:type="spellEnd"/>
      <w:r w:rsidRPr="00A06FA8">
        <w:t xml:space="preserve"> </w:t>
      </w:r>
      <w:proofErr w:type="spellStart"/>
      <w:r w:rsidRPr="00A06FA8">
        <w:t>asumate</w:t>
      </w:r>
      <w:proofErr w:type="spellEnd"/>
      <w:r w:rsidRPr="00A06FA8">
        <w:t xml:space="preserve"> </w:t>
      </w:r>
      <w:proofErr w:type="spellStart"/>
      <w:r w:rsidRPr="00A06FA8">
        <w:t>prin</w:t>
      </w:r>
      <w:proofErr w:type="spellEnd"/>
      <w:r w:rsidRPr="00A06FA8">
        <w:t xml:space="preserve"> </w:t>
      </w:r>
      <w:proofErr w:type="spellStart"/>
      <w:r w:rsidRPr="00A06FA8">
        <w:t>prezentul</w:t>
      </w:r>
      <w:proofErr w:type="spellEnd"/>
      <w:r w:rsidRPr="00A06FA8">
        <w:t xml:space="preserve"> contract.</w:t>
      </w:r>
    </w:p>
    <w:p w14:paraId="7B5BF5B8" w14:textId="77777777" w:rsidR="008D6990" w:rsidRPr="00A06FA8" w:rsidRDefault="008D6990" w:rsidP="00242984">
      <w:pPr>
        <w:pStyle w:val="al"/>
        <w:spacing w:line="276" w:lineRule="auto"/>
      </w:pPr>
    </w:p>
    <w:p w14:paraId="109CA2E8" w14:textId="11EE88F6" w:rsidR="00242984" w:rsidRDefault="00242984" w:rsidP="00242984">
      <w:pPr>
        <w:pStyle w:val="al"/>
        <w:spacing w:line="276" w:lineRule="auto"/>
      </w:pPr>
      <w:r w:rsidRPr="00A06FA8">
        <w:rPr>
          <w:b/>
          <w:bCs/>
        </w:rPr>
        <w:t xml:space="preserve">Art. 28. - </w:t>
      </w:r>
      <w:proofErr w:type="spellStart"/>
      <w:r w:rsidRPr="00A06FA8">
        <w:t>Prin</w:t>
      </w:r>
      <w:proofErr w:type="spellEnd"/>
      <w:r w:rsidRPr="00A06FA8">
        <w:t xml:space="preserve"> </w:t>
      </w:r>
      <w:proofErr w:type="spellStart"/>
      <w:r w:rsidRPr="00A06FA8">
        <w:t>forţă</w:t>
      </w:r>
      <w:proofErr w:type="spellEnd"/>
      <w:r w:rsidRPr="00A06FA8">
        <w:t xml:space="preserve"> </w:t>
      </w:r>
      <w:proofErr w:type="spellStart"/>
      <w:r w:rsidRPr="00A06FA8">
        <w:t>majoră</w:t>
      </w:r>
      <w:proofErr w:type="spellEnd"/>
      <w:r w:rsidRPr="00A06FA8">
        <w:t xml:space="preserve"> se </w:t>
      </w:r>
      <w:proofErr w:type="spellStart"/>
      <w:r w:rsidRPr="00A06FA8">
        <w:t>înţelege</w:t>
      </w:r>
      <w:proofErr w:type="spellEnd"/>
      <w:r w:rsidRPr="00A06FA8">
        <w:t xml:space="preserve"> un </w:t>
      </w:r>
      <w:proofErr w:type="spellStart"/>
      <w:r w:rsidRPr="00A06FA8">
        <w:t>eveniment</w:t>
      </w:r>
      <w:proofErr w:type="spellEnd"/>
      <w:r w:rsidRPr="00A06FA8">
        <w:t xml:space="preserve"> independent de </w:t>
      </w:r>
      <w:proofErr w:type="spellStart"/>
      <w:r w:rsidRPr="00A06FA8">
        <w:t>voinţa</w:t>
      </w:r>
      <w:proofErr w:type="spellEnd"/>
      <w:r w:rsidRPr="00A06FA8">
        <w:t xml:space="preserve"> </w:t>
      </w:r>
      <w:proofErr w:type="spellStart"/>
      <w:r w:rsidRPr="00A06FA8">
        <w:t>părţilor</w:t>
      </w:r>
      <w:proofErr w:type="spellEnd"/>
      <w:r w:rsidRPr="00A06FA8">
        <w:t xml:space="preserve">, </w:t>
      </w:r>
      <w:proofErr w:type="spellStart"/>
      <w:r w:rsidRPr="00A06FA8">
        <w:t>imprevizibil</w:t>
      </w:r>
      <w:proofErr w:type="spellEnd"/>
      <w:r w:rsidRPr="00A06FA8">
        <w:t xml:space="preserve"> </w:t>
      </w:r>
      <w:proofErr w:type="spellStart"/>
      <w:r w:rsidRPr="00A06FA8">
        <w:t>ori</w:t>
      </w:r>
      <w:proofErr w:type="spellEnd"/>
      <w:r w:rsidRPr="00A06FA8">
        <w:t xml:space="preserve"> </w:t>
      </w:r>
      <w:proofErr w:type="spellStart"/>
      <w:r w:rsidRPr="00A06FA8">
        <w:t>insurmontabil</w:t>
      </w:r>
      <w:proofErr w:type="spellEnd"/>
      <w:r w:rsidRPr="00A06FA8">
        <w:t xml:space="preserve">, </w:t>
      </w:r>
      <w:proofErr w:type="spellStart"/>
      <w:r w:rsidRPr="00A06FA8">
        <w:t>apărut</w:t>
      </w:r>
      <w:proofErr w:type="spellEnd"/>
      <w:r w:rsidRPr="00A06FA8">
        <w:t xml:space="preserve"> </w:t>
      </w:r>
      <w:proofErr w:type="spellStart"/>
      <w:r w:rsidRPr="00A06FA8">
        <w:t>după</w:t>
      </w:r>
      <w:proofErr w:type="spellEnd"/>
      <w:r w:rsidRPr="00A06FA8">
        <w:t xml:space="preserve"> </w:t>
      </w:r>
      <w:proofErr w:type="spellStart"/>
      <w:r w:rsidRPr="00A06FA8">
        <w:t>încheierea</w:t>
      </w:r>
      <w:proofErr w:type="spellEnd"/>
      <w:r w:rsidRPr="00A06FA8">
        <w:t xml:space="preserve"> </w:t>
      </w:r>
      <w:proofErr w:type="spellStart"/>
      <w:r w:rsidRPr="00A06FA8">
        <w:t>contractului</w:t>
      </w:r>
      <w:proofErr w:type="spellEnd"/>
      <w:r w:rsidRPr="00A06FA8">
        <w:t xml:space="preserve">, care </w:t>
      </w:r>
      <w:proofErr w:type="spellStart"/>
      <w:r w:rsidRPr="00A06FA8">
        <w:t>împiedică</w:t>
      </w:r>
      <w:proofErr w:type="spellEnd"/>
      <w:r w:rsidRPr="00A06FA8">
        <w:t xml:space="preserve"> </w:t>
      </w:r>
      <w:proofErr w:type="spellStart"/>
      <w:r w:rsidRPr="00A06FA8">
        <w:t>părţile</w:t>
      </w:r>
      <w:proofErr w:type="spellEnd"/>
      <w:r w:rsidRPr="00A06FA8">
        <w:t xml:space="preserve"> </w:t>
      </w:r>
      <w:proofErr w:type="spellStart"/>
      <w:r w:rsidRPr="00A06FA8">
        <w:t>să</w:t>
      </w:r>
      <w:proofErr w:type="spellEnd"/>
      <w:r w:rsidRPr="00A06FA8">
        <w:t xml:space="preserve"> </w:t>
      </w:r>
      <w:proofErr w:type="spellStart"/>
      <w:r w:rsidRPr="00A06FA8">
        <w:t>îşi</w:t>
      </w:r>
      <w:proofErr w:type="spellEnd"/>
      <w:r w:rsidRPr="00A06FA8">
        <w:t xml:space="preserve"> execute </w:t>
      </w:r>
      <w:proofErr w:type="spellStart"/>
      <w:r w:rsidRPr="00A06FA8">
        <w:t>obligaţiile</w:t>
      </w:r>
      <w:proofErr w:type="spellEnd"/>
      <w:r w:rsidRPr="00A06FA8">
        <w:t xml:space="preserve"> </w:t>
      </w:r>
      <w:proofErr w:type="spellStart"/>
      <w:r w:rsidRPr="00A06FA8">
        <w:t>asumate</w:t>
      </w:r>
      <w:proofErr w:type="spellEnd"/>
      <w:r w:rsidRPr="00A06FA8">
        <w:t>.</w:t>
      </w:r>
    </w:p>
    <w:p w14:paraId="0708F540" w14:textId="77777777" w:rsidR="008D6990" w:rsidRPr="00A06FA8" w:rsidRDefault="008D6990" w:rsidP="00242984">
      <w:pPr>
        <w:pStyle w:val="al"/>
        <w:spacing w:line="276" w:lineRule="auto"/>
      </w:pPr>
    </w:p>
    <w:p w14:paraId="64224A56" w14:textId="7DB54E58" w:rsidR="00242984" w:rsidRDefault="00242984" w:rsidP="00242984">
      <w:pPr>
        <w:pStyle w:val="al"/>
        <w:spacing w:line="276" w:lineRule="auto"/>
      </w:pPr>
      <w:r w:rsidRPr="00A06FA8">
        <w:rPr>
          <w:b/>
          <w:bCs/>
        </w:rPr>
        <w:t xml:space="preserve">Art. 29. - </w:t>
      </w:r>
      <w:proofErr w:type="spellStart"/>
      <w:r w:rsidRPr="00A06FA8">
        <w:t>Cazurile</w:t>
      </w:r>
      <w:proofErr w:type="spellEnd"/>
      <w:r w:rsidRPr="00A06FA8">
        <w:t xml:space="preserve"> de </w:t>
      </w:r>
      <w:proofErr w:type="spellStart"/>
      <w:r w:rsidRPr="00A06FA8">
        <w:t>forţă</w:t>
      </w:r>
      <w:proofErr w:type="spellEnd"/>
      <w:r w:rsidRPr="00A06FA8">
        <w:t xml:space="preserve"> </w:t>
      </w:r>
      <w:proofErr w:type="spellStart"/>
      <w:r w:rsidRPr="00A06FA8">
        <w:t>majoră</w:t>
      </w:r>
      <w:proofErr w:type="spellEnd"/>
      <w:r w:rsidRPr="00A06FA8">
        <w:t xml:space="preserve"> </w:t>
      </w:r>
      <w:proofErr w:type="spellStart"/>
      <w:r w:rsidRPr="00A06FA8">
        <w:t>vor</w:t>
      </w:r>
      <w:proofErr w:type="spellEnd"/>
      <w:r w:rsidRPr="00A06FA8">
        <w:t xml:space="preserve"> fi certificate de </w:t>
      </w:r>
      <w:proofErr w:type="spellStart"/>
      <w:r w:rsidRPr="00A06FA8">
        <w:t>către</w:t>
      </w:r>
      <w:proofErr w:type="spellEnd"/>
      <w:r w:rsidRPr="00A06FA8">
        <w:t xml:space="preserve"> Camera de </w:t>
      </w:r>
      <w:proofErr w:type="spellStart"/>
      <w:r w:rsidRPr="00A06FA8">
        <w:t>Comerţ</w:t>
      </w:r>
      <w:proofErr w:type="spellEnd"/>
      <w:r w:rsidRPr="00A06FA8">
        <w:t xml:space="preserve"> </w:t>
      </w:r>
      <w:proofErr w:type="spellStart"/>
      <w:r w:rsidRPr="00A06FA8">
        <w:t>şi</w:t>
      </w:r>
      <w:proofErr w:type="spellEnd"/>
      <w:r w:rsidRPr="00A06FA8">
        <w:t xml:space="preserve"> </w:t>
      </w:r>
      <w:proofErr w:type="spellStart"/>
      <w:r w:rsidRPr="00A06FA8">
        <w:t>Industrie</w:t>
      </w:r>
      <w:proofErr w:type="spellEnd"/>
      <w:r w:rsidRPr="00A06FA8">
        <w:t xml:space="preserve"> a </w:t>
      </w:r>
      <w:proofErr w:type="spellStart"/>
      <w:r w:rsidRPr="00A06FA8">
        <w:t>României</w:t>
      </w:r>
      <w:proofErr w:type="spellEnd"/>
      <w:r w:rsidRPr="00A06FA8">
        <w:t xml:space="preserve"> </w:t>
      </w:r>
      <w:proofErr w:type="spellStart"/>
      <w:r w:rsidRPr="00A06FA8">
        <w:t>şi</w:t>
      </w:r>
      <w:proofErr w:type="spellEnd"/>
      <w:r w:rsidRPr="00A06FA8">
        <w:t xml:space="preserve"> a </w:t>
      </w:r>
      <w:proofErr w:type="spellStart"/>
      <w:r w:rsidRPr="00A06FA8">
        <w:t>Municipiului</w:t>
      </w:r>
      <w:proofErr w:type="spellEnd"/>
      <w:r w:rsidRPr="00A06FA8">
        <w:t xml:space="preserve"> </w:t>
      </w:r>
      <w:proofErr w:type="spellStart"/>
      <w:r w:rsidRPr="00A06FA8">
        <w:t>Bucureşti</w:t>
      </w:r>
      <w:proofErr w:type="spellEnd"/>
      <w:r w:rsidRPr="00A06FA8">
        <w:t xml:space="preserve">, </w:t>
      </w:r>
      <w:proofErr w:type="spellStart"/>
      <w:r w:rsidRPr="00A06FA8">
        <w:t>în</w:t>
      </w:r>
      <w:proofErr w:type="spellEnd"/>
      <w:r w:rsidRPr="00A06FA8">
        <w:t xml:space="preserve"> </w:t>
      </w:r>
      <w:proofErr w:type="spellStart"/>
      <w:r w:rsidRPr="00A06FA8">
        <w:t>condiţiile</w:t>
      </w:r>
      <w:proofErr w:type="spellEnd"/>
      <w:r w:rsidRPr="00A06FA8">
        <w:t xml:space="preserve"> </w:t>
      </w:r>
      <w:proofErr w:type="spellStart"/>
      <w:r w:rsidRPr="00A06FA8">
        <w:t>legii</w:t>
      </w:r>
      <w:proofErr w:type="spellEnd"/>
      <w:r w:rsidRPr="00A06FA8">
        <w:t>.</w:t>
      </w:r>
    </w:p>
    <w:p w14:paraId="2F8B8BB8" w14:textId="77777777" w:rsidR="008D6990" w:rsidRPr="00A06FA8" w:rsidRDefault="008D6990" w:rsidP="00242984">
      <w:pPr>
        <w:pStyle w:val="al"/>
        <w:spacing w:line="276" w:lineRule="auto"/>
      </w:pPr>
    </w:p>
    <w:p w14:paraId="128ABDF4" w14:textId="77777777" w:rsidR="00242984" w:rsidRDefault="00242984" w:rsidP="00242984">
      <w:pPr>
        <w:pStyle w:val="al"/>
        <w:spacing w:line="276" w:lineRule="auto"/>
      </w:pPr>
      <w:r w:rsidRPr="00A06FA8">
        <w:rPr>
          <w:b/>
          <w:bCs/>
        </w:rPr>
        <w:t xml:space="preserve">Art. 30. - </w:t>
      </w:r>
      <w:proofErr w:type="spellStart"/>
      <w:r w:rsidRPr="00A06FA8">
        <w:t>Partea</w:t>
      </w:r>
      <w:proofErr w:type="spellEnd"/>
      <w:r w:rsidRPr="00A06FA8">
        <w:t xml:space="preserve"> care </w:t>
      </w:r>
      <w:proofErr w:type="spellStart"/>
      <w:r w:rsidRPr="00A06FA8">
        <w:t>invocă</w:t>
      </w:r>
      <w:proofErr w:type="spellEnd"/>
      <w:r w:rsidRPr="00A06FA8">
        <w:t xml:space="preserve"> </w:t>
      </w:r>
      <w:proofErr w:type="spellStart"/>
      <w:r w:rsidRPr="00A06FA8">
        <w:t>forţă</w:t>
      </w:r>
      <w:proofErr w:type="spellEnd"/>
      <w:r w:rsidRPr="00A06FA8">
        <w:t xml:space="preserve"> </w:t>
      </w:r>
      <w:proofErr w:type="spellStart"/>
      <w:r w:rsidRPr="00A06FA8">
        <w:t>majoră</w:t>
      </w:r>
      <w:proofErr w:type="spellEnd"/>
      <w:r w:rsidRPr="00A06FA8">
        <w:t xml:space="preserve"> </w:t>
      </w:r>
      <w:proofErr w:type="spellStart"/>
      <w:r w:rsidRPr="00A06FA8">
        <w:t>este</w:t>
      </w:r>
      <w:proofErr w:type="spellEnd"/>
      <w:r w:rsidRPr="00A06FA8">
        <w:t xml:space="preserve"> </w:t>
      </w:r>
      <w:proofErr w:type="spellStart"/>
      <w:r w:rsidRPr="00A06FA8">
        <w:t>obligată</w:t>
      </w:r>
      <w:proofErr w:type="spellEnd"/>
      <w:r w:rsidRPr="00A06FA8">
        <w:t xml:space="preserve"> </w:t>
      </w:r>
      <w:proofErr w:type="spellStart"/>
      <w:r w:rsidRPr="00A06FA8">
        <w:t>să</w:t>
      </w:r>
      <w:proofErr w:type="spellEnd"/>
      <w:r w:rsidRPr="00A06FA8">
        <w:t xml:space="preserve"> </w:t>
      </w:r>
      <w:proofErr w:type="spellStart"/>
      <w:r w:rsidRPr="00A06FA8">
        <w:t>notifice</w:t>
      </w:r>
      <w:proofErr w:type="spellEnd"/>
      <w:r w:rsidRPr="00A06FA8">
        <w:t xml:space="preserve"> </w:t>
      </w:r>
      <w:proofErr w:type="spellStart"/>
      <w:r w:rsidRPr="00A06FA8">
        <w:t>celeilalte</w:t>
      </w:r>
      <w:proofErr w:type="spellEnd"/>
      <w:r w:rsidRPr="00A06FA8">
        <w:t xml:space="preserve"> </w:t>
      </w:r>
      <w:proofErr w:type="spellStart"/>
      <w:r w:rsidRPr="00A06FA8">
        <w:t>părţi</w:t>
      </w:r>
      <w:proofErr w:type="spellEnd"/>
      <w:r w:rsidRPr="00A06FA8">
        <w:t xml:space="preserve"> </w:t>
      </w:r>
      <w:proofErr w:type="spellStart"/>
      <w:r w:rsidRPr="00A06FA8">
        <w:t>în</w:t>
      </w:r>
      <w:proofErr w:type="spellEnd"/>
      <w:r w:rsidRPr="00A06FA8">
        <w:t xml:space="preserve"> termen de 5 </w:t>
      </w:r>
      <w:proofErr w:type="spellStart"/>
      <w:r w:rsidRPr="00A06FA8">
        <w:t>zile</w:t>
      </w:r>
      <w:proofErr w:type="spellEnd"/>
      <w:r w:rsidRPr="00A06FA8">
        <w:t xml:space="preserve">, </w:t>
      </w:r>
      <w:proofErr w:type="spellStart"/>
      <w:r w:rsidRPr="00A06FA8">
        <w:t>prin</w:t>
      </w:r>
      <w:proofErr w:type="spellEnd"/>
      <w:r w:rsidRPr="00A06FA8">
        <w:t xml:space="preserve"> fax/</w:t>
      </w:r>
      <w:proofErr w:type="spellStart"/>
      <w:r w:rsidRPr="00A06FA8">
        <w:t>scrisoare</w:t>
      </w:r>
      <w:proofErr w:type="spellEnd"/>
      <w:r w:rsidRPr="00A06FA8">
        <w:t xml:space="preserve"> </w:t>
      </w:r>
      <w:proofErr w:type="spellStart"/>
      <w:r w:rsidRPr="00A06FA8">
        <w:t>recomandată</w:t>
      </w:r>
      <w:proofErr w:type="spellEnd"/>
      <w:r w:rsidRPr="00A06FA8">
        <w:t xml:space="preserve">, </w:t>
      </w:r>
      <w:proofErr w:type="spellStart"/>
      <w:r w:rsidRPr="00A06FA8">
        <w:t>existenţa</w:t>
      </w:r>
      <w:proofErr w:type="spellEnd"/>
      <w:r w:rsidRPr="00A06FA8">
        <w:t xml:space="preserve"> </w:t>
      </w:r>
      <w:proofErr w:type="spellStart"/>
      <w:r w:rsidRPr="00A06FA8">
        <w:t>şi</w:t>
      </w:r>
      <w:proofErr w:type="spellEnd"/>
      <w:r w:rsidRPr="00A06FA8">
        <w:t xml:space="preserve"> data de </w:t>
      </w:r>
      <w:proofErr w:type="spellStart"/>
      <w:r w:rsidRPr="00A06FA8">
        <w:t>începere</w:t>
      </w:r>
      <w:proofErr w:type="spellEnd"/>
      <w:r w:rsidRPr="00A06FA8">
        <w:t xml:space="preserve"> </w:t>
      </w:r>
      <w:proofErr w:type="gramStart"/>
      <w:r w:rsidRPr="00A06FA8">
        <w:t>a</w:t>
      </w:r>
      <w:proofErr w:type="gramEnd"/>
      <w:r w:rsidRPr="00A06FA8">
        <w:t xml:space="preserve"> </w:t>
      </w:r>
      <w:proofErr w:type="spellStart"/>
      <w:r w:rsidRPr="00A06FA8">
        <w:t>evenimentului</w:t>
      </w:r>
      <w:proofErr w:type="spellEnd"/>
      <w:r w:rsidRPr="00A06FA8">
        <w:t xml:space="preserve"> </w:t>
      </w:r>
      <w:proofErr w:type="spellStart"/>
      <w:r w:rsidRPr="00A06FA8">
        <w:t>sau</w:t>
      </w:r>
      <w:proofErr w:type="spellEnd"/>
      <w:r w:rsidRPr="00A06FA8">
        <w:t xml:space="preserve"> </w:t>
      </w:r>
      <w:proofErr w:type="spellStart"/>
      <w:r w:rsidRPr="00A06FA8">
        <w:t>împrejurările</w:t>
      </w:r>
      <w:proofErr w:type="spellEnd"/>
      <w:r w:rsidRPr="00A06FA8">
        <w:t xml:space="preserve"> considerate ca </w:t>
      </w:r>
      <w:proofErr w:type="spellStart"/>
      <w:r w:rsidRPr="00A06FA8">
        <w:t>forţă</w:t>
      </w:r>
      <w:proofErr w:type="spellEnd"/>
      <w:r w:rsidRPr="00A06FA8">
        <w:t xml:space="preserve"> </w:t>
      </w:r>
      <w:proofErr w:type="spellStart"/>
      <w:r w:rsidRPr="00A06FA8">
        <w:t>majoră</w:t>
      </w:r>
      <w:proofErr w:type="spellEnd"/>
      <w:r w:rsidRPr="00A06FA8">
        <w:t xml:space="preserve">, </w:t>
      </w:r>
      <w:proofErr w:type="spellStart"/>
      <w:r w:rsidRPr="00A06FA8">
        <w:t>fiind</w:t>
      </w:r>
      <w:proofErr w:type="spellEnd"/>
      <w:r w:rsidRPr="00A06FA8">
        <w:t xml:space="preserve"> </w:t>
      </w:r>
      <w:proofErr w:type="spellStart"/>
      <w:r w:rsidRPr="00A06FA8">
        <w:t>obligată</w:t>
      </w:r>
      <w:proofErr w:type="spellEnd"/>
      <w:r w:rsidRPr="00A06FA8">
        <w:t xml:space="preserve"> </w:t>
      </w:r>
      <w:proofErr w:type="spellStart"/>
      <w:r w:rsidRPr="00A06FA8">
        <w:t>să</w:t>
      </w:r>
      <w:proofErr w:type="spellEnd"/>
      <w:r w:rsidRPr="00A06FA8">
        <w:t xml:space="preserve"> </w:t>
      </w:r>
      <w:proofErr w:type="spellStart"/>
      <w:r w:rsidRPr="00A06FA8">
        <w:t>ia</w:t>
      </w:r>
      <w:proofErr w:type="spellEnd"/>
      <w:r w:rsidRPr="00A06FA8">
        <w:t xml:space="preserve"> </w:t>
      </w:r>
      <w:proofErr w:type="spellStart"/>
      <w:r w:rsidRPr="00A06FA8">
        <w:t>toate</w:t>
      </w:r>
      <w:proofErr w:type="spellEnd"/>
      <w:r w:rsidRPr="00A06FA8">
        <w:t xml:space="preserve"> </w:t>
      </w:r>
      <w:proofErr w:type="spellStart"/>
      <w:r w:rsidRPr="00A06FA8">
        <w:t>măsurile</w:t>
      </w:r>
      <w:proofErr w:type="spellEnd"/>
      <w:r w:rsidRPr="00A06FA8">
        <w:t xml:space="preserve"> </w:t>
      </w:r>
      <w:proofErr w:type="spellStart"/>
      <w:r w:rsidRPr="00A06FA8">
        <w:t>posibile</w:t>
      </w:r>
      <w:proofErr w:type="spellEnd"/>
      <w:r w:rsidRPr="00A06FA8">
        <w:t xml:space="preserve"> </w:t>
      </w:r>
      <w:proofErr w:type="spellStart"/>
      <w:r w:rsidRPr="00A06FA8">
        <w:t>pentru</w:t>
      </w:r>
      <w:proofErr w:type="spellEnd"/>
      <w:r w:rsidRPr="00A06FA8">
        <w:t xml:space="preserve"> </w:t>
      </w:r>
      <w:proofErr w:type="spellStart"/>
      <w:r w:rsidRPr="00A06FA8">
        <w:t>limitarea</w:t>
      </w:r>
      <w:proofErr w:type="spellEnd"/>
      <w:r w:rsidRPr="00A06FA8">
        <w:t xml:space="preserve"> </w:t>
      </w:r>
      <w:proofErr w:type="spellStart"/>
      <w:r w:rsidRPr="00A06FA8">
        <w:t>consecinţelor</w:t>
      </w:r>
      <w:proofErr w:type="spellEnd"/>
      <w:r w:rsidRPr="00A06FA8">
        <w:t xml:space="preserve"> </w:t>
      </w:r>
      <w:proofErr w:type="spellStart"/>
      <w:r w:rsidRPr="00A06FA8">
        <w:t>produse</w:t>
      </w:r>
      <w:proofErr w:type="spellEnd"/>
      <w:r w:rsidRPr="00A06FA8">
        <w:t xml:space="preserve"> de un </w:t>
      </w:r>
      <w:proofErr w:type="spellStart"/>
      <w:r w:rsidRPr="00A06FA8">
        <w:t>asemenea</w:t>
      </w:r>
      <w:proofErr w:type="spellEnd"/>
      <w:r w:rsidRPr="00A06FA8">
        <w:t xml:space="preserve"> </w:t>
      </w:r>
      <w:proofErr w:type="spellStart"/>
      <w:r w:rsidRPr="00A06FA8">
        <w:t>caz</w:t>
      </w:r>
      <w:proofErr w:type="spellEnd"/>
      <w:r w:rsidRPr="00A06FA8">
        <w:t>.</w:t>
      </w:r>
    </w:p>
    <w:p w14:paraId="6FA60504" w14:textId="77777777" w:rsidR="00242984" w:rsidRPr="00A06FA8" w:rsidRDefault="00242984" w:rsidP="00242984">
      <w:pPr>
        <w:pStyle w:val="al"/>
        <w:spacing w:line="276" w:lineRule="auto"/>
      </w:pPr>
    </w:p>
    <w:p w14:paraId="4F1B6051" w14:textId="77777777" w:rsidR="00242984" w:rsidRPr="008D6990" w:rsidRDefault="00242984" w:rsidP="00242984">
      <w:pPr>
        <w:pStyle w:val="al"/>
        <w:spacing w:line="276" w:lineRule="auto"/>
        <w:rPr>
          <w:b/>
          <w:bCs/>
        </w:rPr>
      </w:pPr>
      <w:r w:rsidRPr="008D6990">
        <w:rPr>
          <w:b/>
          <w:bCs/>
        </w:rPr>
        <w:t xml:space="preserve">XIV. </w:t>
      </w:r>
      <w:proofErr w:type="spellStart"/>
      <w:r w:rsidRPr="008D6990">
        <w:rPr>
          <w:b/>
          <w:bCs/>
        </w:rPr>
        <w:t>Dispoziţii</w:t>
      </w:r>
      <w:proofErr w:type="spellEnd"/>
      <w:r w:rsidRPr="008D6990">
        <w:rPr>
          <w:b/>
          <w:bCs/>
        </w:rPr>
        <w:t xml:space="preserve"> finale</w:t>
      </w:r>
    </w:p>
    <w:p w14:paraId="684AD29F" w14:textId="177BCE2A" w:rsidR="00242984" w:rsidRDefault="00242984" w:rsidP="00242984">
      <w:pPr>
        <w:pStyle w:val="al"/>
        <w:spacing w:line="276" w:lineRule="auto"/>
      </w:pPr>
      <w:r w:rsidRPr="00A06FA8">
        <w:rPr>
          <w:b/>
          <w:bCs/>
        </w:rPr>
        <w:t xml:space="preserve">Art. 31. - </w:t>
      </w:r>
      <w:proofErr w:type="spellStart"/>
      <w:r w:rsidRPr="00A06FA8">
        <w:t>Prezentul</w:t>
      </w:r>
      <w:proofErr w:type="spellEnd"/>
      <w:r w:rsidRPr="00A06FA8">
        <w:t xml:space="preserve"> contract </w:t>
      </w:r>
      <w:proofErr w:type="spellStart"/>
      <w:r w:rsidRPr="00A06FA8">
        <w:t>reprezintă</w:t>
      </w:r>
      <w:proofErr w:type="spellEnd"/>
      <w:r w:rsidRPr="00A06FA8">
        <w:t xml:space="preserve"> </w:t>
      </w:r>
      <w:proofErr w:type="spellStart"/>
      <w:r w:rsidRPr="00A06FA8">
        <w:t>voinţa</w:t>
      </w:r>
      <w:proofErr w:type="spellEnd"/>
      <w:r w:rsidRPr="00A06FA8">
        <w:t xml:space="preserve"> </w:t>
      </w:r>
      <w:proofErr w:type="spellStart"/>
      <w:r w:rsidRPr="00A06FA8">
        <w:t>părţilor</w:t>
      </w:r>
      <w:proofErr w:type="spellEnd"/>
      <w:r w:rsidRPr="00A06FA8">
        <w:t xml:space="preserve"> </w:t>
      </w:r>
      <w:proofErr w:type="spellStart"/>
      <w:r w:rsidRPr="00A06FA8">
        <w:t>şi</w:t>
      </w:r>
      <w:proofErr w:type="spellEnd"/>
      <w:r w:rsidRPr="00A06FA8">
        <w:t xml:space="preserve"> </w:t>
      </w:r>
      <w:proofErr w:type="spellStart"/>
      <w:r w:rsidRPr="00A06FA8">
        <w:t>înlătură</w:t>
      </w:r>
      <w:proofErr w:type="spellEnd"/>
      <w:r w:rsidRPr="00A06FA8">
        <w:t xml:space="preserve"> </w:t>
      </w:r>
      <w:proofErr w:type="spellStart"/>
      <w:r w:rsidRPr="00A06FA8">
        <w:t>orice</w:t>
      </w:r>
      <w:proofErr w:type="spellEnd"/>
      <w:r w:rsidRPr="00A06FA8">
        <w:t xml:space="preserve"> </w:t>
      </w:r>
      <w:proofErr w:type="spellStart"/>
      <w:r w:rsidRPr="00A06FA8">
        <w:t>altă</w:t>
      </w:r>
      <w:proofErr w:type="spellEnd"/>
      <w:r w:rsidRPr="00A06FA8">
        <w:t xml:space="preserve"> </w:t>
      </w:r>
      <w:proofErr w:type="spellStart"/>
      <w:r w:rsidRPr="00A06FA8">
        <w:t>înţelegere</w:t>
      </w:r>
      <w:proofErr w:type="spellEnd"/>
      <w:r w:rsidRPr="00A06FA8">
        <w:t xml:space="preserve"> </w:t>
      </w:r>
      <w:proofErr w:type="spellStart"/>
      <w:r w:rsidRPr="00A06FA8">
        <w:t>verbală</w:t>
      </w:r>
      <w:proofErr w:type="spellEnd"/>
      <w:r w:rsidRPr="00A06FA8">
        <w:t xml:space="preserve"> </w:t>
      </w:r>
      <w:proofErr w:type="spellStart"/>
      <w:r w:rsidRPr="00A06FA8">
        <w:t>dintre</w:t>
      </w:r>
      <w:proofErr w:type="spellEnd"/>
      <w:r w:rsidRPr="00A06FA8">
        <w:t xml:space="preserve"> </w:t>
      </w:r>
      <w:proofErr w:type="spellStart"/>
      <w:r w:rsidRPr="00A06FA8">
        <w:t>acestea</w:t>
      </w:r>
      <w:proofErr w:type="spellEnd"/>
      <w:r w:rsidRPr="00A06FA8">
        <w:t xml:space="preserve">, </w:t>
      </w:r>
      <w:proofErr w:type="spellStart"/>
      <w:r w:rsidRPr="00A06FA8">
        <w:t>anterioară</w:t>
      </w:r>
      <w:proofErr w:type="spellEnd"/>
      <w:r w:rsidRPr="00A06FA8">
        <w:t xml:space="preserve"> </w:t>
      </w:r>
      <w:proofErr w:type="spellStart"/>
      <w:r w:rsidRPr="00A06FA8">
        <w:t>sau</w:t>
      </w:r>
      <w:proofErr w:type="spellEnd"/>
      <w:r w:rsidRPr="00A06FA8">
        <w:t xml:space="preserve"> </w:t>
      </w:r>
      <w:proofErr w:type="spellStart"/>
      <w:r w:rsidRPr="00A06FA8">
        <w:t>ulterioară</w:t>
      </w:r>
      <w:proofErr w:type="spellEnd"/>
      <w:r w:rsidRPr="00A06FA8">
        <w:t xml:space="preserve"> </w:t>
      </w:r>
      <w:proofErr w:type="spellStart"/>
      <w:r w:rsidRPr="00A06FA8">
        <w:t>lui</w:t>
      </w:r>
      <w:proofErr w:type="spellEnd"/>
      <w:r w:rsidRPr="00A06FA8">
        <w:t>.</w:t>
      </w:r>
    </w:p>
    <w:p w14:paraId="03A0DD34" w14:textId="77777777" w:rsidR="008D6990" w:rsidRPr="00A06FA8" w:rsidRDefault="008D6990" w:rsidP="00242984">
      <w:pPr>
        <w:pStyle w:val="al"/>
        <w:spacing w:line="276" w:lineRule="auto"/>
      </w:pPr>
    </w:p>
    <w:p w14:paraId="197F1DBE" w14:textId="0A1F9D3E" w:rsidR="00242984" w:rsidRDefault="00242984" w:rsidP="00242984">
      <w:pPr>
        <w:pStyle w:val="al"/>
        <w:spacing w:line="276" w:lineRule="auto"/>
      </w:pPr>
      <w:r w:rsidRPr="00A06FA8">
        <w:rPr>
          <w:b/>
          <w:bCs/>
        </w:rPr>
        <w:t xml:space="preserve">Art. 32. - </w:t>
      </w:r>
      <w:proofErr w:type="spellStart"/>
      <w:r w:rsidRPr="00A06FA8">
        <w:t>Prezentul</w:t>
      </w:r>
      <w:proofErr w:type="spellEnd"/>
      <w:r w:rsidRPr="00A06FA8">
        <w:t xml:space="preserve"> contract se </w:t>
      </w:r>
      <w:proofErr w:type="spellStart"/>
      <w:r w:rsidRPr="00A06FA8">
        <w:t>completează</w:t>
      </w:r>
      <w:proofErr w:type="spellEnd"/>
      <w:r w:rsidRPr="00A06FA8">
        <w:t xml:space="preserve"> cu </w:t>
      </w:r>
      <w:proofErr w:type="spellStart"/>
      <w:r w:rsidRPr="00A06FA8">
        <w:t>prevederile</w:t>
      </w:r>
      <w:proofErr w:type="spellEnd"/>
      <w:r w:rsidRPr="00A06FA8">
        <w:t xml:space="preserve"> </w:t>
      </w:r>
      <w:r w:rsidR="00E825DF">
        <w:t xml:space="preserve">a </w:t>
      </w:r>
      <w:proofErr w:type="spellStart"/>
      <w:r w:rsidR="00E825DF">
        <w:t>ghidului</w:t>
      </w:r>
      <w:proofErr w:type="spellEnd"/>
      <w:r w:rsidR="00E825DF">
        <w:t xml:space="preserve"> de </w:t>
      </w:r>
      <w:proofErr w:type="spellStart"/>
      <w:r w:rsidR="00E825DF">
        <w:t>implementare</w:t>
      </w:r>
      <w:proofErr w:type="spellEnd"/>
      <w:r w:rsidR="00E825DF">
        <w:t xml:space="preserve"> a </w:t>
      </w:r>
      <w:proofErr w:type="spellStart"/>
      <w:r w:rsidRPr="00A06FA8">
        <w:t>schemei</w:t>
      </w:r>
      <w:proofErr w:type="spellEnd"/>
      <w:r w:rsidRPr="00A06FA8">
        <w:t xml:space="preserve"> de </w:t>
      </w:r>
      <w:proofErr w:type="spellStart"/>
      <w:r w:rsidRPr="00A06FA8">
        <w:t>ajutor</w:t>
      </w:r>
      <w:proofErr w:type="spellEnd"/>
      <w:r w:rsidRPr="00A06FA8">
        <w:t xml:space="preserve"> de stat </w:t>
      </w:r>
      <w:proofErr w:type="spellStart"/>
      <w:r w:rsidRPr="00A06FA8">
        <w:t>aprobată</w:t>
      </w:r>
      <w:proofErr w:type="spellEnd"/>
      <w:r w:rsidRPr="00A06FA8">
        <w:t xml:space="preserve"> </w:t>
      </w:r>
      <w:proofErr w:type="spellStart"/>
      <w:r w:rsidRPr="00A06FA8">
        <w:t>prin</w:t>
      </w:r>
      <w:proofErr w:type="spellEnd"/>
      <w:r w:rsidRPr="00A06FA8">
        <w:t xml:space="preserve"> </w:t>
      </w:r>
      <w:proofErr w:type="spellStart"/>
      <w:r w:rsidRPr="00A06FA8">
        <w:t>Ordinul</w:t>
      </w:r>
      <w:proofErr w:type="spellEnd"/>
      <w:r w:rsidRPr="00A06FA8">
        <w:t xml:space="preserve"> de </w:t>
      </w:r>
      <w:proofErr w:type="spellStart"/>
      <w:r w:rsidRPr="00A06FA8">
        <w:t>aprobare</w:t>
      </w:r>
      <w:proofErr w:type="spellEnd"/>
      <w:r w:rsidRPr="00A06FA8">
        <w:t xml:space="preserve"> </w:t>
      </w:r>
      <w:r w:rsidR="00E825DF">
        <w:t>nr.</w:t>
      </w:r>
      <w:r>
        <w:t>………</w:t>
      </w:r>
      <w:proofErr w:type="gramStart"/>
      <w:r>
        <w:t>…..</w:t>
      </w:r>
      <w:proofErr w:type="gramEnd"/>
    </w:p>
    <w:p w14:paraId="3CA4BECA" w14:textId="6F11C18A" w:rsidR="00242984" w:rsidRPr="00A06FA8" w:rsidRDefault="00242984" w:rsidP="00242984">
      <w:pPr>
        <w:pStyle w:val="al"/>
        <w:spacing w:line="276" w:lineRule="auto"/>
      </w:pPr>
      <w:proofErr w:type="spellStart"/>
      <w:r w:rsidRPr="00A06FA8">
        <w:t>Prezentul</w:t>
      </w:r>
      <w:proofErr w:type="spellEnd"/>
      <w:r w:rsidRPr="00A06FA8">
        <w:t xml:space="preserve"> contract face </w:t>
      </w:r>
      <w:proofErr w:type="spellStart"/>
      <w:r w:rsidRPr="00A06FA8">
        <w:t>parte</w:t>
      </w:r>
      <w:proofErr w:type="spellEnd"/>
      <w:r w:rsidRPr="00A06FA8">
        <w:t xml:space="preserve"> </w:t>
      </w:r>
      <w:proofErr w:type="spellStart"/>
      <w:r w:rsidRPr="00A06FA8">
        <w:t>integrantă</w:t>
      </w:r>
      <w:proofErr w:type="spellEnd"/>
      <w:r w:rsidRPr="00A06FA8">
        <w:t xml:space="preserve"> </w:t>
      </w:r>
      <w:proofErr w:type="spellStart"/>
      <w:r w:rsidRPr="00A06FA8">
        <w:t>şi</w:t>
      </w:r>
      <w:proofErr w:type="spellEnd"/>
      <w:r w:rsidRPr="00A06FA8">
        <w:t xml:space="preserve"> </w:t>
      </w:r>
      <w:proofErr w:type="spellStart"/>
      <w:r w:rsidRPr="00A06FA8">
        <w:t>este</w:t>
      </w:r>
      <w:proofErr w:type="spellEnd"/>
      <w:r w:rsidRPr="00A06FA8">
        <w:t xml:space="preserve"> </w:t>
      </w:r>
      <w:proofErr w:type="spellStart"/>
      <w:r w:rsidRPr="00A06FA8">
        <w:t>Anexă</w:t>
      </w:r>
      <w:proofErr w:type="spellEnd"/>
      <w:r w:rsidRPr="00A06FA8">
        <w:t xml:space="preserve"> la </w:t>
      </w:r>
      <w:proofErr w:type="spellStart"/>
      <w:r w:rsidR="00E825DF">
        <w:t>Ghidul</w:t>
      </w:r>
      <w:proofErr w:type="spellEnd"/>
      <w:r w:rsidR="00E825DF" w:rsidRPr="00A06FA8">
        <w:t xml:space="preserve"> </w:t>
      </w:r>
      <w:r w:rsidRPr="00A06FA8">
        <w:t xml:space="preserve">de </w:t>
      </w:r>
      <w:proofErr w:type="spellStart"/>
      <w:r w:rsidRPr="00A06FA8">
        <w:t>implementare</w:t>
      </w:r>
      <w:proofErr w:type="spellEnd"/>
      <w:r w:rsidRPr="00A06FA8">
        <w:t xml:space="preserve"> a </w:t>
      </w:r>
      <w:proofErr w:type="spellStart"/>
      <w:r w:rsidRPr="00A06FA8">
        <w:t>măsurii</w:t>
      </w:r>
      <w:proofErr w:type="spellEnd"/>
      <w:r w:rsidRPr="00A06FA8">
        <w:t>.</w:t>
      </w:r>
    </w:p>
    <w:p w14:paraId="61C1D8D0" w14:textId="0DBA6DE5" w:rsidR="00242984" w:rsidRPr="00A06FA8" w:rsidRDefault="00242984" w:rsidP="00B10276">
      <w:pPr>
        <w:pStyle w:val="al"/>
        <w:spacing w:line="276" w:lineRule="auto"/>
        <w:rPr>
          <w:rFonts w:eastAsia="Times New Roman"/>
        </w:rPr>
      </w:pPr>
      <w:proofErr w:type="spellStart"/>
      <w:r w:rsidRPr="00A06FA8">
        <w:t>Prezentul</w:t>
      </w:r>
      <w:proofErr w:type="spellEnd"/>
      <w:r w:rsidRPr="00A06FA8">
        <w:t xml:space="preserve"> contract a </w:t>
      </w:r>
      <w:proofErr w:type="spellStart"/>
      <w:r w:rsidRPr="00A06FA8">
        <w:t>fost</w:t>
      </w:r>
      <w:proofErr w:type="spellEnd"/>
      <w:r w:rsidRPr="00A06FA8">
        <w:t xml:space="preserve"> </w:t>
      </w:r>
      <w:proofErr w:type="spellStart"/>
      <w:r w:rsidRPr="00A06FA8">
        <w:t>semnat</w:t>
      </w:r>
      <w:proofErr w:type="spellEnd"/>
      <w:r w:rsidRPr="00A06FA8">
        <w:t xml:space="preserve"> electronic de </w:t>
      </w:r>
      <w:proofErr w:type="spellStart"/>
      <w:r w:rsidRPr="00A06FA8">
        <w:t>ambele</w:t>
      </w:r>
      <w:proofErr w:type="spellEnd"/>
      <w:r w:rsidRPr="00A06FA8">
        <w:t xml:space="preserve"> </w:t>
      </w:r>
      <w:proofErr w:type="spellStart"/>
      <w:r w:rsidRPr="00A06FA8">
        <w:t>părţi</w:t>
      </w:r>
      <w:proofErr w:type="spellEnd"/>
      <w:r w:rsidRPr="00A06FA8">
        <w:t xml:space="preserve">, </w:t>
      </w:r>
      <w:proofErr w:type="spellStart"/>
      <w:r w:rsidRPr="00A06FA8">
        <w:t>având</w:t>
      </w:r>
      <w:proofErr w:type="spellEnd"/>
      <w:r w:rsidRPr="00A06FA8">
        <w:t xml:space="preserve"> </w:t>
      </w:r>
      <w:proofErr w:type="spellStart"/>
      <w:r w:rsidRPr="00A06FA8">
        <w:t>aceeaşi</w:t>
      </w:r>
      <w:proofErr w:type="spellEnd"/>
      <w:r w:rsidRPr="00A06FA8">
        <w:t xml:space="preserve"> </w:t>
      </w:r>
      <w:proofErr w:type="spellStart"/>
      <w:r w:rsidRPr="00A06FA8">
        <w:t>valoare</w:t>
      </w:r>
      <w:proofErr w:type="spellEnd"/>
      <w:r w:rsidRPr="00A06FA8">
        <w:t xml:space="preserve"> </w:t>
      </w:r>
      <w:proofErr w:type="spellStart"/>
      <w:r w:rsidRPr="00A06FA8">
        <w:t>pentru</w:t>
      </w:r>
      <w:proofErr w:type="spellEnd"/>
      <w:r w:rsidRPr="00A06FA8">
        <w:t xml:space="preserve"> </w:t>
      </w:r>
      <w:proofErr w:type="spellStart"/>
      <w:r w:rsidRPr="00A06FA8">
        <w:t>fiecare</w:t>
      </w:r>
      <w:proofErr w:type="spellEnd"/>
      <w:r w:rsidRPr="00A06FA8">
        <w:t>.</w:t>
      </w:r>
    </w:p>
    <w:tbl>
      <w:tblPr>
        <w:tblW w:w="9150" w:type="dxa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"/>
        <w:gridCol w:w="4407"/>
        <w:gridCol w:w="4729"/>
      </w:tblGrid>
      <w:tr w:rsidR="00242984" w:rsidRPr="00A06FA8" w14:paraId="54EDD4E6" w14:textId="77777777" w:rsidTr="000724AF">
        <w:trPr>
          <w:trHeight w:val="15"/>
          <w:jc w:val="center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4A7A03E" w14:textId="77777777" w:rsidR="00242984" w:rsidRPr="00A06FA8" w:rsidRDefault="00242984" w:rsidP="00B1027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14:paraId="0DBB4DF5" w14:textId="77777777" w:rsidR="00242984" w:rsidRPr="00A06FA8" w:rsidRDefault="00242984" w:rsidP="00B1027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14:paraId="65AA64E7" w14:textId="77777777" w:rsidR="00242984" w:rsidRPr="00A06FA8" w:rsidRDefault="00242984" w:rsidP="00B1027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42984" w:rsidRPr="00A06FA8" w14:paraId="5559593F" w14:textId="77777777" w:rsidTr="00B10276">
        <w:trPr>
          <w:trHeight w:val="555"/>
          <w:jc w:val="center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30D535F" w14:textId="77777777" w:rsidR="00242984" w:rsidRPr="00A06FA8" w:rsidRDefault="00242984" w:rsidP="00B1027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hideMark/>
          </w:tcPr>
          <w:p w14:paraId="714438DA" w14:textId="4416A8D5" w:rsidR="00242984" w:rsidRPr="00A06FA8" w:rsidRDefault="001A4782" w:rsidP="00B1027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B58D8">
              <w:rPr>
                <w:rFonts w:ascii="Times New Roman" w:eastAsia="Times New Roman" w:hAnsi="Times New Roman" w:cs="Times New Roman"/>
                <w:sz w:val="24"/>
                <w:szCs w:val="24"/>
              </w:rPr>
              <w:t>Agenţia</w:t>
            </w:r>
            <w:proofErr w:type="spellEnd"/>
            <w:r w:rsidRPr="003B58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3B58D8">
              <w:rPr>
                <w:rFonts w:ascii="Times New Roman" w:eastAsia="Times New Roman" w:hAnsi="Times New Roman" w:cs="Times New Roman"/>
                <w:sz w:val="24"/>
                <w:szCs w:val="24"/>
              </w:rPr>
              <w:t>Plăți</w:t>
            </w:r>
            <w:proofErr w:type="spellEnd"/>
            <w:r w:rsidRPr="003B58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B58D8">
              <w:rPr>
                <w:rFonts w:ascii="Times New Roman" w:eastAsia="Times New Roman" w:hAnsi="Times New Roman" w:cs="Times New Roman"/>
                <w:sz w:val="24"/>
                <w:szCs w:val="24"/>
              </w:rPr>
              <w:t>și</w:t>
            </w:r>
            <w:proofErr w:type="spellEnd"/>
            <w:r w:rsidRPr="003B58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B58D8">
              <w:rPr>
                <w:rFonts w:ascii="Times New Roman" w:eastAsia="Times New Roman" w:hAnsi="Times New Roman" w:cs="Times New Roman"/>
                <w:sz w:val="24"/>
                <w:szCs w:val="24"/>
              </w:rPr>
              <w:t>Intervenție</w:t>
            </w:r>
            <w:proofErr w:type="spellEnd"/>
            <w:r w:rsidRPr="003B58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B58D8">
              <w:rPr>
                <w:rFonts w:ascii="Times New Roman" w:eastAsia="Times New Roman" w:hAnsi="Times New Roman" w:cs="Times New Roman"/>
                <w:sz w:val="24"/>
                <w:szCs w:val="24"/>
              </w:rPr>
              <w:t>pentru</w:t>
            </w:r>
            <w:proofErr w:type="spellEnd"/>
            <w:r w:rsidRPr="003B58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B58D8">
              <w:rPr>
                <w:rFonts w:ascii="Times New Roman" w:eastAsia="Times New Roman" w:hAnsi="Times New Roman" w:cs="Times New Roman"/>
                <w:sz w:val="24"/>
                <w:szCs w:val="24"/>
              </w:rPr>
              <w:t>Agricultură</w:t>
            </w:r>
            <w:proofErr w:type="spellEnd"/>
            <w:r w:rsidRPr="003B58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B58D8">
              <w:rPr>
                <w:rFonts w:ascii="Times New Roman" w:eastAsia="Times New Roman" w:hAnsi="Times New Roman" w:cs="Times New Roman"/>
                <w:sz w:val="24"/>
                <w:szCs w:val="24"/>
              </w:rPr>
              <w:t>Centru</w:t>
            </w:r>
            <w:proofErr w:type="spellEnd"/>
            <w:r w:rsidRPr="003B58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B58D8">
              <w:rPr>
                <w:rFonts w:ascii="Times New Roman" w:eastAsia="Times New Roman" w:hAnsi="Times New Roman" w:cs="Times New Roman"/>
                <w:sz w:val="24"/>
                <w:szCs w:val="24"/>
              </w:rPr>
              <w:t>Judetean</w:t>
            </w:r>
            <w:proofErr w:type="spellEnd"/>
          </w:p>
        </w:tc>
        <w:tc>
          <w:tcPr>
            <w:tcW w:w="472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hideMark/>
          </w:tcPr>
          <w:p w14:paraId="6145FF20" w14:textId="77777777" w:rsidR="00242984" w:rsidRPr="00A06FA8" w:rsidRDefault="00242984" w:rsidP="00B1027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06FA8">
              <w:rPr>
                <w:rFonts w:ascii="Times New Roman" w:eastAsia="Times New Roman" w:hAnsi="Times New Roman" w:cs="Times New Roman"/>
                <w:sz w:val="24"/>
                <w:szCs w:val="24"/>
              </w:rPr>
              <w:t>Beneficiar</w:t>
            </w:r>
            <w:proofErr w:type="spellEnd"/>
            <w:r w:rsidRPr="00A06FA8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A06FA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. . . . . . </w:t>
            </w:r>
            <w:proofErr w:type="gramStart"/>
            <w:r w:rsidRPr="00A06FA8">
              <w:rPr>
                <w:rFonts w:ascii="Times New Roman" w:eastAsia="Times New Roman" w:hAnsi="Times New Roman" w:cs="Times New Roman"/>
                <w:sz w:val="24"/>
                <w:szCs w:val="24"/>
              </w:rPr>
              <w:t>. . . .</w:t>
            </w:r>
            <w:proofErr w:type="gramEnd"/>
            <w:r w:rsidRPr="00A06F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242984" w:rsidRPr="00A06FA8" w14:paraId="797CCB81" w14:textId="77777777" w:rsidTr="00B10276">
        <w:trPr>
          <w:trHeight w:val="555"/>
          <w:jc w:val="center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FC1B1EF" w14:textId="77777777" w:rsidR="00242984" w:rsidRPr="00A06FA8" w:rsidRDefault="00242984" w:rsidP="00B1027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hideMark/>
          </w:tcPr>
          <w:p w14:paraId="5BB43EF9" w14:textId="77777777" w:rsidR="001A4782" w:rsidRDefault="001A4782" w:rsidP="00B1027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Director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Executiv</w:t>
            </w:r>
            <w:proofErr w:type="spellEnd"/>
          </w:p>
          <w:p w14:paraId="0FC89D84" w14:textId="39279627" w:rsidR="00242984" w:rsidRDefault="00242984" w:rsidP="00B1027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06FA8">
              <w:rPr>
                <w:rFonts w:ascii="Times New Roman" w:eastAsia="Times New Roman" w:hAnsi="Times New Roman" w:cs="Times New Roman"/>
                <w:sz w:val="24"/>
                <w:szCs w:val="24"/>
              </w:rPr>
              <w:t>Ordonator</w:t>
            </w:r>
            <w:proofErr w:type="spellEnd"/>
            <w:r w:rsidRPr="00A06F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06FA8">
              <w:rPr>
                <w:rFonts w:ascii="Times New Roman" w:eastAsia="Times New Roman" w:hAnsi="Times New Roman" w:cs="Times New Roman"/>
                <w:sz w:val="24"/>
                <w:szCs w:val="24"/>
              </w:rPr>
              <w:t>terţiar</w:t>
            </w:r>
            <w:proofErr w:type="spellEnd"/>
            <w:r w:rsidRPr="00A06F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A06FA8">
              <w:rPr>
                <w:rFonts w:ascii="Times New Roman" w:eastAsia="Times New Roman" w:hAnsi="Times New Roman" w:cs="Times New Roman"/>
                <w:sz w:val="24"/>
                <w:szCs w:val="24"/>
              </w:rPr>
              <w:t>credite</w:t>
            </w:r>
            <w:proofErr w:type="spellEnd"/>
            <w:r w:rsidRPr="00A06FA8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A06FA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(</w:t>
            </w:r>
            <w:proofErr w:type="spellStart"/>
            <w:r w:rsidRPr="00A06FA8">
              <w:rPr>
                <w:rFonts w:ascii="Times New Roman" w:eastAsia="Times New Roman" w:hAnsi="Times New Roman" w:cs="Times New Roman"/>
                <w:sz w:val="24"/>
                <w:szCs w:val="24"/>
              </w:rPr>
              <w:t>semnătura</w:t>
            </w:r>
            <w:proofErr w:type="spellEnd"/>
            <w:r w:rsidRPr="00A06F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06FA8">
              <w:rPr>
                <w:rFonts w:ascii="Times New Roman" w:eastAsia="Times New Roman" w:hAnsi="Times New Roman" w:cs="Times New Roman"/>
                <w:sz w:val="24"/>
                <w:szCs w:val="24"/>
              </w:rPr>
              <w:t>electronică</w:t>
            </w:r>
            <w:proofErr w:type="spellEnd"/>
            <w:r w:rsidRPr="00A06F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</w:t>
            </w:r>
          </w:p>
          <w:p w14:paraId="24D3F4D1" w14:textId="4E2580BC" w:rsidR="00733F0B" w:rsidRPr="00A06FA8" w:rsidRDefault="00733F0B" w:rsidP="00B1027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2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hideMark/>
          </w:tcPr>
          <w:p w14:paraId="7263CB57" w14:textId="3EB82E49" w:rsidR="00242984" w:rsidRPr="00A06FA8" w:rsidRDefault="00242984" w:rsidP="00B1027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06FA8">
              <w:rPr>
                <w:rFonts w:ascii="Times New Roman" w:eastAsia="Times New Roman" w:hAnsi="Times New Roman" w:cs="Times New Roman"/>
                <w:sz w:val="24"/>
                <w:szCs w:val="24"/>
              </w:rPr>
              <w:t>Reprezentant</w:t>
            </w:r>
            <w:proofErr w:type="spellEnd"/>
            <w:r w:rsidRPr="00A06F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legal/</w:t>
            </w:r>
            <w:proofErr w:type="spellStart"/>
            <w:r w:rsidRPr="00A06FA8">
              <w:rPr>
                <w:rFonts w:ascii="Times New Roman" w:eastAsia="Times New Roman" w:hAnsi="Times New Roman" w:cs="Times New Roman"/>
                <w:sz w:val="24"/>
                <w:szCs w:val="24"/>
              </w:rPr>
              <w:t>funcţia</w:t>
            </w:r>
            <w:proofErr w:type="spellEnd"/>
            <w:r w:rsidRPr="00A06FA8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A06FA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A06FA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(</w:t>
            </w:r>
            <w:proofErr w:type="spellStart"/>
            <w:r w:rsidRPr="00A06FA8">
              <w:rPr>
                <w:rFonts w:ascii="Times New Roman" w:eastAsia="Times New Roman" w:hAnsi="Times New Roman" w:cs="Times New Roman"/>
                <w:sz w:val="24"/>
                <w:szCs w:val="24"/>
              </w:rPr>
              <w:t>semnătura</w:t>
            </w:r>
            <w:proofErr w:type="spellEnd"/>
            <w:r w:rsidRPr="00A06F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06FA8">
              <w:rPr>
                <w:rFonts w:ascii="Times New Roman" w:eastAsia="Times New Roman" w:hAnsi="Times New Roman" w:cs="Times New Roman"/>
                <w:sz w:val="24"/>
                <w:szCs w:val="24"/>
              </w:rPr>
              <w:t>electronică</w:t>
            </w:r>
            <w:proofErr w:type="spellEnd"/>
            <w:r w:rsidRPr="00A06F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</w:t>
            </w:r>
          </w:p>
        </w:tc>
      </w:tr>
      <w:tr w:rsidR="00242984" w:rsidRPr="00A06FA8" w14:paraId="4D908C12" w14:textId="77777777" w:rsidTr="00B10276">
        <w:trPr>
          <w:trHeight w:val="555"/>
          <w:jc w:val="center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397FA4A" w14:textId="77777777" w:rsidR="00242984" w:rsidRPr="00A06FA8" w:rsidRDefault="00242984" w:rsidP="00B1027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hideMark/>
          </w:tcPr>
          <w:p w14:paraId="5F7B64AD" w14:textId="030E34F7" w:rsidR="00242984" w:rsidRDefault="00242984" w:rsidP="00B1027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F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Control </w:t>
            </w:r>
            <w:proofErr w:type="spellStart"/>
            <w:r w:rsidRPr="00A06FA8">
              <w:rPr>
                <w:rFonts w:ascii="Times New Roman" w:eastAsia="Times New Roman" w:hAnsi="Times New Roman" w:cs="Times New Roman"/>
                <w:sz w:val="24"/>
                <w:szCs w:val="24"/>
              </w:rPr>
              <w:t>financiar</w:t>
            </w:r>
            <w:proofErr w:type="spellEnd"/>
            <w:r w:rsidRPr="00A06F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06FA8">
              <w:rPr>
                <w:rFonts w:ascii="Times New Roman" w:eastAsia="Times New Roman" w:hAnsi="Times New Roman" w:cs="Times New Roman"/>
                <w:sz w:val="24"/>
                <w:szCs w:val="24"/>
              </w:rPr>
              <w:t>preventiv</w:t>
            </w:r>
            <w:proofErr w:type="spellEnd"/>
            <w:r w:rsidRPr="00A06F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06FA8">
              <w:rPr>
                <w:rFonts w:ascii="Times New Roman" w:eastAsia="Times New Roman" w:hAnsi="Times New Roman" w:cs="Times New Roman"/>
                <w:sz w:val="24"/>
                <w:szCs w:val="24"/>
              </w:rPr>
              <w:t>propriu</w:t>
            </w:r>
            <w:proofErr w:type="spellEnd"/>
            <w:r w:rsidRPr="00A06FA8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A06FA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(</w:t>
            </w:r>
            <w:proofErr w:type="spellStart"/>
            <w:r w:rsidRPr="00A06FA8">
              <w:rPr>
                <w:rFonts w:ascii="Times New Roman" w:eastAsia="Times New Roman" w:hAnsi="Times New Roman" w:cs="Times New Roman"/>
                <w:sz w:val="24"/>
                <w:szCs w:val="24"/>
              </w:rPr>
              <w:t>semnătura</w:t>
            </w:r>
            <w:proofErr w:type="spellEnd"/>
            <w:r w:rsidRPr="00A06F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06FA8">
              <w:rPr>
                <w:rFonts w:ascii="Times New Roman" w:eastAsia="Times New Roman" w:hAnsi="Times New Roman" w:cs="Times New Roman"/>
                <w:sz w:val="24"/>
                <w:szCs w:val="24"/>
              </w:rPr>
              <w:t>electronică</w:t>
            </w:r>
            <w:proofErr w:type="spellEnd"/>
            <w:r w:rsidRPr="00A06F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</w:t>
            </w:r>
          </w:p>
          <w:p w14:paraId="3869CE69" w14:textId="43E9129A" w:rsidR="00733F0B" w:rsidRPr="00A06FA8" w:rsidRDefault="00733F0B" w:rsidP="00B1027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2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hideMark/>
          </w:tcPr>
          <w:p w14:paraId="4E2070B4" w14:textId="77777777" w:rsidR="00242984" w:rsidRPr="00A06FA8" w:rsidRDefault="00242984" w:rsidP="00B1027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42984" w:rsidRPr="00A06FA8" w14:paraId="331F7469" w14:textId="77777777" w:rsidTr="00B10276">
        <w:trPr>
          <w:trHeight w:val="570"/>
          <w:jc w:val="center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D5A70D8" w14:textId="77777777" w:rsidR="00242984" w:rsidRPr="00A06FA8" w:rsidRDefault="00242984" w:rsidP="00B1027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hideMark/>
          </w:tcPr>
          <w:p w14:paraId="7A9DF48B" w14:textId="08D0F4DA" w:rsidR="00242984" w:rsidRDefault="001A4782" w:rsidP="00B1027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Director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Executiv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adjunct 1</w:t>
            </w:r>
            <w:r w:rsidR="00242984" w:rsidRPr="00A06FA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(</w:t>
            </w:r>
            <w:proofErr w:type="spellStart"/>
            <w:r w:rsidR="00242984" w:rsidRPr="00A06FA8">
              <w:rPr>
                <w:rFonts w:ascii="Times New Roman" w:eastAsia="Times New Roman" w:hAnsi="Times New Roman" w:cs="Times New Roman"/>
                <w:sz w:val="24"/>
                <w:szCs w:val="24"/>
              </w:rPr>
              <w:t>semnătura</w:t>
            </w:r>
            <w:proofErr w:type="spellEnd"/>
            <w:r w:rsidR="00242984" w:rsidRPr="00A06F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42984" w:rsidRPr="00A06FA8">
              <w:rPr>
                <w:rFonts w:ascii="Times New Roman" w:eastAsia="Times New Roman" w:hAnsi="Times New Roman" w:cs="Times New Roman"/>
                <w:sz w:val="24"/>
                <w:szCs w:val="24"/>
              </w:rPr>
              <w:t>electronică</w:t>
            </w:r>
            <w:proofErr w:type="spellEnd"/>
            <w:r w:rsidR="00242984" w:rsidRPr="00A06F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</w:t>
            </w:r>
          </w:p>
          <w:p w14:paraId="51A7F44C" w14:textId="308F0ACC" w:rsidR="00733F0B" w:rsidRPr="00A06FA8" w:rsidRDefault="00733F0B" w:rsidP="00B1027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2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hideMark/>
          </w:tcPr>
          <w:p w14:paraId="3353DBAE" w14:textId="77777777" w:rsidR="00242984" w:rsidRPr="00A06FA8" w:rsidRDefault="00242984" w:rsidP="00B1027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A4782" w:rsidRPr="00A06FA8" w14:paraId="28808C6A" w14:textId="77777777" w:rsidTr="00B10276">
        <w:trPr>
          <w:trHeight w:val="570"/>
          <w:jc w:val="center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5ADCCB" w14:textId="77777777" w:rsidR="001A4782" w:rsidRPr="00A06FA8" w:rsidRDefault="001A4782" w:rsidP="00B1027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</w:tcPr>
          <w:p w14:paraId="2049ADC3" w14:textId="77777777" w:rsidR="001A4782" w:rsidRDefault="001A4782" w:rsidP="00B1027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Director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Executiv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adjunct 2</w:t>
            </w:r>
          </w:p>
          <w:p w14:paraId="0208E7B9" w14:textId="77777777" w:rsidR="001A4782" w:rsidRDefault="001A4782" w:rsidP="00B1027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FA8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A06FA8">
              <w:rPr>
                <w:rFonts w:ascii="Times New Roman" w:eastAsia="Times New Roman" w:hAnsi="Times New Roman" w:cs="Times New Roman"/>
                <w:sz w:val="24"/>
                <w:szCs w:val="24"/>
              </w:rPr>
              <w:t>semnătura</w:t>
            </w:r>
            <w:proofErr w:type="spellEnd"/>
            <w:r w:rsidRPr="00A06F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06FA8">
              <w:rPr>
                <w:rFonts w:ascii="Times New Roman" w:eastAsia="Times New Roman" w:hAnsi="Times New Roman" w:cs="Times New Roman"/>
                <w:sz w:val="24"/>
                <w:szCs w:val="24"/>
              </w:rPr>
              <w:t>electronică</w:t>
            </w:r>
            <w:proofErr w:type="spellEnd"/>
            <w:r w:rsidRPr="00A06FA8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14:paraId="7DD51B2E" w14:textId="03D44933" w:rsidR="00733F0B" w:rsidRDefault="00733F0B" w:rsidP="00B1027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2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</w:tcPr>
          <w:p w14:paraId="73809FD4" w14:textId="77777777" w:rsidR="001A4782" w:rsidRPr="00A06FA8" w:rsidRDefault="001A4782" w:rsidP="00B1027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A4782" w:rsidRPr="00A06FA8" w14:paraId="7B50FC0E" w14:textId="77777777" w:rsidTr="00B10276">
        <w:trPr>
          <w:trHeight w:val="570"/>
          <w:jc w:val="center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015900" w14:textId="77777777" w:rsidR="001A4782" w:rsidRPr="00A06FA8" w:rsidRDefault="001A4782" w:rsidP="00B1027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</w:tcPr>
          <w:p w14:paraId="21F81613" w14:textId="204056EB" w:rsidR="001A4782" w:rsidRDefault="001A4782" w:rsidP="00B1027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Sef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serv. SERDRU </w:t>
            </w:r>
          </w:p>
          <w:p w14:paraId="7D477FE4" w14:textId="77777777" w:rsidR="001A4782" w:rsidRDefault="001A4782" w:rsidP="00B1027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FA8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A06FA8">
              <w:rPr>
                <w:rFonts w:ascii="Times New Roman" w:eastAsia="Times New Roman" w:hAnsi="Times New Roman" w:cs="Times New Roman"/>
                <w:sz w:val="24"/>
                <w:szCs w:val="24"/>
              </w:rPr>
              <w:t>semnătura</w:t>
            </w:r>
            <w:proofErr w:type="spellEnd"/>
            <w:r w:rsidRPr="00A06F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06FA8">
              <w:rPr>
                <w:rFonts w:ascii="Times New Roman" w:eastAsia="Times New Roman" w:hAnsi="Times New Roman" w:cs="Times New Roman"/>
                <w:sz w:val="24"/>
                <w:szCs w:val="24"/>
              </w:rPr>
              <w:t>electronică</w:t>
            </w:r>
            <w:proofErr w:type="spellEnd"/>
            <w:r w:rsidRPr="00A06FA8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14:paraId="30C030A3" w14:textId="147C3D47" w:rsidR="00733F0B" w:rsidRDefault="00733F0B" w:rsidP="00B1027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2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</w:tcPr>
          <w:p w14:paraId="5816BCAC" w14:textId="77777777" w:rsidR="001A4782" w:rsidRPr="00A06FA8" w:rsidRDefault="001A4782" w:rsidP="00B1027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A4782" w:rsidRPr="00A06FA8" w14:paraId="7B42DA94" w14:textId="77777777" w:rsidTr="00B10276">
        <w:trPr>
          <w:trHeight w:val="570"/>
          <w:jc w:val="center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37EC97" w14:textId="77777777" w:rsidR="001A4782" w:rsidRPr="00A06FA8" w:rsidRDefault="001A4782" w:rsidP="00B1027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</w:tcPr>
          <w:p w14:paraId="7AF4FF4B" w14:textId="77777777" w:rsidR="001A4782" w:rsidRDefault="001A4782" w:rsidP="00B1027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Sef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serv SMS</w:t>
            </w:r>
          </w:p>
          <w:p w14:paraId="10076724" w14:textId="77777777" w:rsidR="001A4782" w:rsidRDefault="001A4782" w:rsidP="00B1027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FA8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A06FA8">
              <w:rPr>
                <w:rFonts w:ascii="Times New Roman" w:eastAsia="Times New Roman" w:hAnsi="Times New Roman" w:cs="Times New Roman"/>
                <w:sz w:val="24"/>
                <w:szCs w:val="24"/>
              </w:rPr>
              <w:t>semnătura</w:t>
            </w:r>
            <w:proofErr w:type="spellEnd"/>
            <w:r w:rsidRPr="00A06F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06FA8">
              <w:rPr>
                <w:rFonts w:ascii="Times New Roman" w:eastAsia="Times New Roman" w:hAnsi="Times New Roman" w:cs="Times New Roman"/>
                <w:sz w:val="24"/>
                <w:szCs w:val="24"/>
              </w:rPr>
              <w:t>electronică</w:t>
            </w:r>
            <w:proofErr w:type="spellEnd"/>
            <w:r w:rsidRPr="00A06FA8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14:paraId="677C50C4" w14:textId="2CB0A71A" w:rsidR="00733F0B" w:rsidRDefault="00733F0B" w:rsidP="00B1027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2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</w:tcPr>
          <w:p w14:paraId="27336F55" w14:textId="77777777" w:rsidR="001A4782" w:rsidRPr="00A06FA8" w:rsidRDefault="001A4782" w:rsidP="00B1027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58C19D96" w14:textId="77777777" w:rsidR="00242984" w:rsidRDefault="00242984" w:rsidP="00242984">
      <w:pPr>
        <w:pStyle w:val="Heading4"/>
        <w:spacing w:line="360" w:lineRule="auto"/>
        <w:jc w:val="right"/>
        <w:rPr>
          <w:rFonts w:eastAsia="Times New Roman"/>
        </w:rPr>
      </w:pPr>
    </w:p>
    <w:p w14:paraId="16C75B3C" w14:textId="77777777" w:rsidR="00242984" w:rsidRDefault="00242984" w:rsidP="00242984">
      <w:pPr>
        <w:pStyle w:val="Heading4"/>
        <w:spacing w:line="360" w:lineRule="auto"/>
        <w:jc w:val="right"/>
        <w:rPr>
          <w:rFonts w:eastAsia="Times New Roman"/>
        </w:rPr>
      </w:pPr>
    </w:p>
    <w:p w14:paraId="7903DB2B" w14:textId="77777777" w:rsidR="00242984" w:rsidRDefault="00242984" w:rsidP="00242984">
      <w:pPr>
        <w:pStyle w:val="Heading4"/>
        <w:spacing w:line="360" w:lineRule="auto"/>
        <w:jc w:val="right"/>
        <w:rPr>
          <w:rFonts w:eastAsia="Times New Roman"/>
        </w:rPr>
      </w:pPr>
    </w:p>
    <w:p w14:paraId="23FC00AD" w14:textId="77777777" w:rsidR="00242984" w:rsidRDefault="00242984" w:rsidP="00242984">
      <w:pPr>
        <w:pStyle w:val="Heading4"/>
        <w:spacing w:line="360" w:lineRule="auto"/>
        <w:jc w:val="right"/>
        <w:rPr>
          <w:rFonts w:eastAsia="Times New Roman"/>
        </w:rPr>
      </w:pPr>
    </w:p>
    <w:p w14:paraId="74FA9532" w14:textId="77777777" w:rsidR="001B203A" w:rsidRDefault="001B203A"/>
    <w:sectPr w:rsidR="001B203A" w:rsidSect="00B10276">
      <w:pgSz w:w="12240" w:h="15840"/>
      <w:pgMar w:top="900" w:right="1440" w:bottom="108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7FC9"/>
    <w:rsid w:val="00092E57"/>
    <w:rsid w:val="00112C69"/>
    <w:rsid w:val="001236DC"/>
    <w:rsid w:val="00126DBC"/>
    <w:rsid w:val="001370FB"/>
    <w:rsid w:val="001A4782"/>
    <w:rsid w:val="001B203A"/>
    <w:rsid w:val="00242984"/>
    <w:rsid w:val="00256720"/>
    <w:rsid w:val="00311D4A"/>
    <w:rsid w:val="00350C48"/>
    <w:rsid w:val="003A7FC9"/>
    <w:rsid w:val="0049137F"/>
    <w:rsid w:val="005525C9"/>
    <w:rsid w:val="00733F0B"/>
    <w:rsid w:val="00834017"/>
    <w:rsid w:val="008D6990"/>
    <w:rsid w:val="00A1749C"/>
    <w:rsid w:val="00B10276"/>
    <w:rsid w:val="00B318FE"/>
    <w:rsid w:val="00BF38EA"/>
    <w:rsid w:val="00BF74B0"/>
    <w:rsid w:val="00C53A9D"/>
    <w:rsid w:val="00CC5CA1"/>
    <w:rsid w:val="00E825DF"/>
    <w:rsid w:val="00F260B0"/>
    <w:rsid w:val="00F773B6"/>
    <w:rsid w:val="00F87322"/>
    <w:rsid w:val="00FC04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78B66E"/>
  <w15:chartTrackingRefBased/>
  <w15:docId w15:val="{802C9D15-18C7-4D66-8719-3FEB6C578C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42984"/>
    <w:rPr>
      <w:rFonts w:eastAsiaTheme="minorEastAsia"/>
    </w:rPr>
  </w:style>
  <w:style w:type="paragraph" w:styleId="Heading4">
    <w:name w:val="heading 4"/>
    <w:basedOn w:val="Normal"/>
    <w:link w:val="Heading4Char"/>
    <w:uiPriority w:val="9"/>
    <w:qFormat/>
    <w:rsid w:val="00242984"/>
    <w:pPr>
      <w:spacing w:after="0" w:line="240" w:lineRule="auto"/>
      <w:jc w:val="both"/>
      <w:outlineLvl w:val="3"/>
    </w:pPr>
    <w:rPr>
      <w:rFonts w:ascii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rsid w:val="00242984"/>
    <w:rPr>
      <w:rFonts w:ascii="Times New Roman" w:eastAsiaTheme="minorEastAsia" w:hAnsi="Times New Roman" w:cs="Times New Roman"/>
      <w:b/>
      <w:bCs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242984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242984"/>
    <w:rPr>
      <w:b/>
      <w:bCs/>
    </w:rPr>
  </w:style>
  <w:style w:type="paragraph" w:customStyle="1" w:styleId="al">
    <w:name w:val="a_l"/>
    <w:basedOn w:val="Normal"/>
    <w:rsid w:val="00242984"/>
    <w:pPr>
      <w:spacing w:after="0" w:line="240" w:lineRule="auto"/>
      <w:jc w:val="both"/>
    </w:pPr>
    <w:rPr>
      <w:rFonts w:ascii="Times New Roman" w:hAnsi="Times New Roman" w:cs="Times New Roman"/>
      <w:sz w:val="24"/>
      <w:szCs w:val="24"/>
    </w:rPr>
  </w:style>
  <w:style w:type="paragraph" w:styleId="Revision">
    <w:name w:val="Revision"/>
    <w:hidden/>
    <w:uiPriority w:val="99"/>
    <w:semiHidden/>
    <w:rsid w:val="00834017"/>
    <w:pPr>
      <w:spacing w:after="0" w:line="240" w:lineRule="auto"/>
    </w:pPr>
    <w:rPr>
      <w:rFonts w:eastAsiaTheme="minorEastAsia"/>
    </w:rPr>
  </w:style>
  <w:style w:type="character" w:styleId="CommentReference">
    <w:name w:val="annotation reference"/>
    <w:basedOn w:val="DefaultParagraphFont"/>
    <w:uiPriority w:val="99"/>
    <w:semiHidden/>
    <w:unhideWhenUsed/>
    <w:rsid w:val="00CC5CA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C5CA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C5CA1"/>
    <w:rPr>
      <w:rFonts w:eastAsiaTheme="minorEastAsia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C5CA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C5CA1"/>
    <w:rPr>
      <w:rFonts w:eastAsiaTheme="minorEastAsia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C5C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C5CA1"/>
    <w:rPr>
      <w:rFonts w:ascii="Segoe UI" w:eastAsiaTheme="minorEastAsia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266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lege5.ro/App/Document/gm4dcmbqgizq/ordonanta-de-urgenta-nr-130-2020-privind-unele-masuri-pentru-acordarea-de-sprijin-financiar-din-fonduri-externe-nerambursabile-aferente-programului-operational-competitivitate-2014-2020-in-contextul-c?d=2022-05-11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7</Pages>
  <Words>2467</Words>
  <Characters>14062</Characters>
  <Application>Microsoft Office Word</Application>
  <DocSecurity>0</DocSecurity>
  <Lines>117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Larisa Hiru</dc:creator>
  <cp:keywords/>
  <dc:description/>
  <cp:lastModifiedBy>Larisa Hiru</cp:lastModifiedBy>
  <cp:revision>4</cp:revision>
  <cp:lastPrinted>2022-05-24T11:39:00Z</cp:lastPrinted>
  <dcterms:created xsi:type="dcterms:W3CDTF">2022-05-24T17:15:00Z</dcterms:created>
  <dcterms:modified xsi:type="dcterms:W3CDTF">2022-05-25T05:24:00Z</dcterms:modified>
</cp:coreProperties>
</file>